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A7" w:rsidRPr="00E334A7" w:rsidRDefault="00E334A7" w:rsidP="00E334A7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sz w:val="20"/>
          <w:szCs w:val="20"/>
          <w:lang w:eastAsia="ru-RU"/>
        </w:rPr>
        <w:t>Утверждено»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sz w:val="20"/>
          <w:szCs w:val="20"/>
          <w:lang w:eastAsia="ru-RU"/>
        </w:rPr>
        <w:t>Генеральн</w:t>
      </w:r>
      <w:r>
        <w:rPr>
          <w:rFonts w:ascii="Arial" w:eastAsia="Times New Roman" w:hAnsi="Arial" w:cs="Arial"/>
          <w:sz w:val="20"/>
          <w:szCs w:val="20"/>
          <w:lang w:eastAsia="ru-RU"/>
        </w:rPr>
        <w:t>ый</w:t>
      </w:r>
      <w:r w:rsidRPr="00E334A7">
        <w:rPr>
          <w:rFonts w:ascii="Arial" w:eastAsia="Times New Roman" w:hAnsi="Arial" w:cs="Arial"/>
          <w:sz w:val="20"/>
          <w:szCs w:val="20"/>
          <w:lang w:eastAsia="ru-RU"/>
        </w:rPr>
        <w:t xml:space="preserve"> директор</w:t>
      </w:r>
    </w:p>
    <w:p w:rsidR="00E334A7" w:rsidRPr="00E334A7" w:rsidRDefault="00E334A7" w:rsidP="00E334A7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sz w:val="20"/>
          <w:szCs w:val="20"/>
          <w:lang w:eastAsia="ru-RU"/>
        </w:rPr>
        <w:t>ТОО «Казахстанско-Китайский Трубопровод»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sz w:val="20"/>
          <w:szCs w:val="20"/>
          <w:lang w:eastAsia="ru-RU"/>
        </w:rPr>
        <w:t>____________________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Го</w:t>
      </w:r>
      <w:proofErr w:type="spellEnd"/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proofErr w:type="gramEnd"/>
    </w:p>
    <w:p w:rsidR="00E334A7" w:rsidRPr="00E334A7" w:rsidRDefault="00E334A7" w:rsidP="00E334A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lang w:eastAsia="ru-RU"/>
        </w:rPr>
      </w:pPr>
    </w:p>
    <w:p w:rsidR="00E334A7" w:rsidRPr="00E334A7" w:rsidRDefault="00E334A7" w:rsidP="00E334A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34A7">
        <w:rPr>
          <w:rFonts w:ascii="Arial" w:eastAsia="Times New Roman" w:hAnsi="Arial" w:cs="Arial"/>
          <w:b/>
          <w:bCs/>
          <w:sz w:val="24"/>
          <w:lang w:eastAsia="ru-RU"/>
        </w:rPr>
        <w:t>Протокол</w:t>
      </w:r>
      <w:r w:rsidRPr="00E33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итогов  </w:t>
      </w:r>
    </w:p>
    <w:p w:rsidR="00E334A7" w:rsidRPr="00E334A7" w:rsidRDefault="00E334A7" w:rsidP="00E334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E334A7">
        <w:rPr>
          <w:rFonts w:ascii="Arial" w:eastAsia="Times New Roman" w:hAnsi="Arial" w:cs="Arial"/>
          <w:b/>
          <w:bCs/>
          <w:sz w:val="24"/>
          <w:lang w:eastAsia="ru-RU"/>
        </w:rPr>
        <w:t xml:space="preserve">закупки </w:t>
      </w:r>
      <w:r>
        <w:rPr>
          <w:rFonts w:ascii="Arial" w:eastAsia="Times New Roman" w:hAnsi="Arial" w:cs="Arial"/>
          <w:b/>
          <w:bCs/>
          <w:sz w:val="24"/>
          <w:lang w:eastAsia="ru-RU"/>
        </w:rPr>
        <w:t>программного обеспечения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E334A7" w:rsidRPr="00E334A7" w:rsidRDefault="00E334A7" w:rsidP="00E334A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33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г. Алматы                                                                                       </w:t>
      </w:r>
      <w:r w:rsidRPr="007158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26</w:t>
      </w:r>
      <w:r w:rsidRPr="00E33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ноября</w:t>
      </w:r>
      <w:r w:rsidRPr="00E334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2012 года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4A7" w:rsidRPr="00E334A7" w:rsidRDefault="00E334A7" w:rsidP="00E334A7">
      <w:pPr>
        <w:spacing w:after="0" w:line="240" w:lineRule="auto"/>
        <w:ind w:left="720"/>
        <w:jc w:val="both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sz w:val="20"/>
          <w:szCs w:val="20"/>
          <w:lang w:eastAsia="ru-RU"/>
        </w:rPr>
        <w:t>1. Заказчик и организатор</w:t>
      </w:r>
      <w:r w:rsidRPr="00E334A7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ТОО «</w:t>
      </w:r>
      <w:r w:rsidRPr="00E334A7">
        <w:rPr>
          <w:rFonts w:ascii="Arial" w:eastAsia="Times New Roman" w:hAnsi="Arial" w:cs="Arial"/>
          <w:sz w:val="20"/>
          <w:szCs w:val="20"/>
          <w:lang w:eastAsia="ru-RU"/>
        </w:rPr>
        <w:t>Казахстанско-Китайский Трубопровод</w:t>
      </w:r>
      <w:r w:rsidRPr="00E334A7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»: </w:t>
      </w:r>
      <w:r w:rsidRPr="00E334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Алматы, 050008, пр. Абая, 109 В.</w:t>
      </w:r>
      <w:r w:rsidRPr="00E334A7">
        <w:rPr>
          <w:rFonts w:ascii="Arial" w:eastAsia="Times New Roman" w:hAnsi="Arial" w:cs="Arial"/>
          <w:color w:val="303030"/>
          <w:sz w:val="20"/>
          <w:szCs w:val="20"/>
          <w:lang w:eastAsia="ru-RU"/>
        </w:rPr>
        <w:t xml:space="preserve"> </w:t>
      </w:r>
    </w:p>
    <w:p w:rsidR="00E334A7" w:rsidRPr="00E334A7" w:rsidRDefault="00E334A7" w:rsidP="00E334A7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sz w:val="20"/>
          <w:szCs w:val="20"/>
          <w:lang w:eastAsia="ru-RU"/>
        </w:rPr>
        <w:t xml:space="preserve">2. Закупка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программного обеспечения</w:t>
      </w:r>
      <w:r w:rsidRPr="00E334A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334A7" w:rsidRPr="00E334A7" w:rsidRDefault="00E334A7" w:rsidP="00E334A7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sz w:val="20"/>
          <w:szCs w:val="20"/>
          <w:lang w:eastAsia="ru-RU"/>
        </w:rPr>
        <w:t>3. Потенциальные поставщики, представившие ценовые предложения до истечения окончательного срока представления ценовых предложений:</w:t>
      </w:r>
    </w:p>
    <w:p w:rsidR="00E334A7" w:rsidRPr="00E334A7" w:rsidRDefault="00E334A7" w:rsidP="00E334A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0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989"/>
        <w:gridCol w:w="2340"/>
        <w:gridCol w:w="1496"/>
        <w:gridCol w:w="1620"/>
        <w:gridCol w:w="1800"/>
      </w:tblGrid>
      <w:tr w:rsidR="00E334A7" w:rsidRPr="00E334A7" w:rsidTr="009E71C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потенциального поставщика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6B4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 xml:space="preserve">Место и условия </w:t>
            </w:r>
            <w:r w:rsidR="006B4586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поставки товара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время регистрации ценового предложения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6B4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стоимость </w:t>
            </w:r>
            <w:r w:rsidR="006B45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товара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учета НДС</w:t>
            </w:r>
          </w:p>
        </w:tc>
      </w:tr>
      <w:tr w:rsidR="00E334A7" w:rsidRPr="00E334A7" w:rsidTr="009E71C5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LimeOn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Global Company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стана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E334A7" w:rsidRPr="00E334A7" w:rsidRDefault="00E334A7" w:rsidP="00E334A7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д.8, 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.12г.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843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449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E334A7" w:rsidRPr="00E334A7" w:rsidTr="009E71C5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5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</w:t>
            </w:r>
            <w:proofErr w:type="spellStart"/>
            <w:r w:rsidR="00526A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Софтлайн</w:t>
            </w:r>
            <w:proofErr w:type="spellEnd"/>
            <w:r w:rsidR="00526A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6A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Трэйд</w:t>
            </w:r>
            <w:proofErr w:type="spellEnd"/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Алматы, </w:t>
            </w:r>
          </w:p>
          <w:p w:rsidR="00E334A7" w:rsidRPr="00E334A7" w:rsidRDefault="00E334A7" w:rsidP="00526AAC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526A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="00526A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анаса</w:t>
            </w:r>
            <w:proofErr w:type="spellEnd"/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526A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А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офис 5</w:t>
            </w:r>
            <w:r w:rsidR="00526A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526AAC" w:rsidP="005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="00E334A7"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E334A7"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.12г.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E334A7"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526AAC" w:rsidP="00526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5 678 499</w:t>
            </w:r>
            <w:r w:rsidR="00E334A7"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E334A7" w:rsidRPr="00E334A7" w:rsidTr="009E71C5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9E7ED0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«АЛСИ»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9E7ED0" w:rsidP="00E334A7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Коктем-2, 19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9E7ED0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Default="009E7ED0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22.11.12г.</w:t>
            </w:r>
          </w:p>
          <w:p w:rsidR="009E7ED0" w:rsidRPr="00E334A7" w:rsidRDefault="009E7ED0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9E7ED0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4 884 691,14</w:t>
            </w:r>
          </w:p>
        </w:tc>
      </w:tr>
      <w:tr w:rsidR="00E334A7" w:rsidRPr="00E334A7" w:rsidTr="009E71C5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240031" w:rsidP="00240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«ИНФОРМСВЯЗЬ КАЗАХСТАН»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31" w:rsidRDefault="00240031" w:rsidP="00E334A7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ул.Жандосова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д.36, </w:t>
            </w:r>
          </w:p>
          <w:p w:rsidR="00E334A7" w:rsidRPr="00E334A7" w:rsidRDefault="00240031" w:rsidP="00E334A7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оф. 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9E7ED0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Default="00240031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22.11.12г.</w:t>
            </w:r>
          </w:p>
          <w:p w:rsidR="00240031" w:rsidRPr="00E334A7" w:rsidRDefault="00240031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240031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4 878 000,00</w:t>
            </w:r>
          </w:p>
        </w:tc>
      </w:tr>
      <w:tr w:rsidR="00E334A7" w:rsidRPr="00E334A7" w:rsidTr="009E71C5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240031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MsMax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Group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240031" w:rsidP="00240031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ул.Шевченко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156 б, оф. 412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9E7ED0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Default="00240031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22.11.12г.</w:t>
            </w:r>
          </w:p>
          <w:p w:rsidR="00240031" w:rsidRPr="00E334A7" w:rsidRDefault="00240031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31" w:rsidRPr="00E334A7" w:rsidRDefault="00240031" w:rsidP="00240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5 032 011,21</w:t>
            </w:r>
          </w:p>
        </w:tc>
      </w:tr>
      <w:tr w:rsidR="00E334A7" w:rsidRPr="00E334A7" w:rsidTr="009E71C5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E334A7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240031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NEWTECH DISTRIBUTION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240031" w:rsidRDefault="00240031" w:rsidP="00E04E7D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</w:t>
            </w:r>
            <w:r w:rsidR="003A3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Маметов</w:t>
            </w:r>
            <w:r w:rsidR="00E04E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3A3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A3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9E7ED0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Казахстан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Default="003A3389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22.11.12</w:t>
            </w:r>
          </w:p>
          <w:p w:rsidR="003A3389" w:rsidRPr="00E334A7" w:rsidRDefault="003A3389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Pr="00E334A7" w:rsidRDefault="003A3389" w:rsidP="00E3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5 027 928,18</w:t>
            </w:r>
          </w:p>
        </w:tc>
      </w:tr>
    </w:tbl>
    <w:p w:rsidR="00E334A7" w:rsidRPr="00E334A7" w:rsidRDefault="00E334A7" w:rsidP="00E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lang w:eastAsia="ru-RU"/>
        </w:rPr>
      </w:pPr>
    </w:p>
    <w:p w:rsidR="00E334A7" w:rsidRDefault="0071587D" w:rsidP="00E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4. Отклонены</w:t>
      </w:r>
      <w:r w:rsidR="00E334A7" w:rsidRPr="00E334A7">
        <w:rPr>
          <w:rFonts w:ascii="Arial" w:eastAsia="Times New Roman" w:hAnsi="Arial" w:cs="Arial"/>
          <w:sz w:val="20"/>
          <w:lang w:eastAsia="ru-RU"/>
        </w:rPr>
        <w:t xml:space="preserve"> ценовы</w:t>
      </w:r>
      <w:r>
        <w:rPr>
          <w:rFonts w:ascii="Arial" w:eastAsia="Times New Roman" w:hAnsi="Arial" w:cs="Arial"/>
          <w:sz w:val="20"/>
          <w:lang w:eastAsia="ru-RU"/>
        </w:rPr>
        <w:t>е</w:t>
      </w:r>
      <w:r w:rsidR="00E334A7" w:rsidRPr="00E334A7">
        <w:rPr>
          <w:rFonts w:ascii="Arial" w:eastAsia="Times New Roman" w:hAnsi="Arial" w:cs="Arial"/>
          <w:sz w:val="20"/>
          <w:lang w:eastAsia="ru-RU"/>
        </w:rPr>
        <w:t xml:space="preserve"> предложени</w:t>
      </w:r>
      <w:r>
        <w:rPr>
          <w:rFonts w:ascii="Arial" w:eastAsia="Times New Roman" w:hAnsi="Arial" w:cs="Arial"/>
          <w:sz w:val="20"/>
          <w:lang w:eastAsia="ru-RU"/>
        </w:rPr>
        <w:t>я</w:t>
      </w:r>
      <w:r w:rsidR="00E334A7" w:rsidRPr="00E334A7">
        <w:rPr>
          <w:rFonts w:ascii="Arial" w:eastAsia="Times New Roman" w:hAnsi="Arial" w:cs="Arial"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lang w:eastAsia="ru-RU"/>
        </w:rPr>
        <w:t>следующих потенциальных поставщиков:</w:t>
      </w:r>
    </w:p>
    <w:p w:rsidR="0071587D" w:rsidRPr="00E334A7" w:rsidRDefault="0071587D" w:rsidP="00E334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2989"/>
        <w:gridCol w:w="2959"/>
        <w:gridCol w:w="4394"/>
      </w:tblGrid>
      <w:tr w:rsidR="0071587D" w:rsidRPr="00E334A7" w:rsidTr="0071587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потенциального поставщика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71587D" w:rsidRDefault="0071587D" w:rsidP="0071587D">
            <w:pPr>
              <w:spacing w:after="0" w:line="240" w:lineRule="auto"/>
              <w:ind w:left="-8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Основания отклонения</w:t>
            </w:r>
          </w:p>
        </w:tc>
      </w:tr>
      <w:tr w:rsidR="0071587D" w:rsidRPr="00E334A7" w:rsidTr="0071587D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LimeOn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Global Company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стана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71587D" w:rsidRPr="00E334A7" w:rsidRDefault="0071587D" w:rsidP="00812748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д.8, </w:t>
            </w:r>
            <w:r w:rsidRPr="00E334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1)Отсутствует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авторизационное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письмо</w:t>
            </w:r>
          </w:p>
        </w:tc>
      </w:tr>
      <w:tr w:rsidR="0071587D" w:rsidRPr="00E334A7" w:rsidTr="0071587D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«АЛСИ»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Коктем-2, 19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1)Отсутствует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авторизационное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письмо</w:t>
            </w:r>
          </w:p>
        </w:tc>
      </w:tr>
      <w:tr w:rsidR="0071587D" w:rsidRPr="00E334A7" w:rsidTr="0071587D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«ИНФОРМСВЯЗЬ КАЗАХСТАН»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Default="0071587D" w:rsidP="00812748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ул.Жандосова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д.36, </w:t>
            </w:r>
          </w:p>
          <w:p w:rsidR="0071587D" w:rsidRPr="00E334A7" w:rsidRDefault="0071587D" w:rsidP="00812748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оф.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1)Отсутствует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авторизационное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письмо</w:t>
            </w:r>
          </w:p>
        </w:tc>
      </w:tr>
      <w:tr w:rsidR="0071587D" w:rsidRPr="00E334A7" w:rsidTr="0071587D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MsMax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Group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ул.Шевченко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156 б, оф. 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1)Отсутствует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авторизационное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письмо</w:t>
            </w:r>
          </w:p>
        </w:tc>
      </w:tr>
      <w:tr w:rsidR="0071587D" w:rsidRPr="00E334A7" w:rsidTr="0071587D">
        <w:trPr>
          <w:trHeight w:val="29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ТОО «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NEWTECH DISTRIBUTION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240031" w:rsidRDefault="0071587D" w:rsidP="00812748">
            <w:pPr>
              <w:spacing w:after="0" w:line="240" w:lineRule="auto"/>
              <w:ind w:left="-94" w:right="-8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ул.Маметова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67 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D" w:rsidRPr="00E334A7" w:rsidRDefault="0071587D" w:rsidP="008127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1)Отсутствует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авторизационное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письмо</w:t>
            </w:r>
          </w:p>
        </w:tc>
      </w:tr>
    </w:tbl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</w:p>
    <w:p w:rsidR="00E334A7" w:rsidRPr="00E334A7" w:rsidRDefault="00E334A7" w:rsidP="00E04E7D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sz w:val="20"/>
          <w:lang w:eastAsia="ru-RU"/>
        </w:rPr>
        <w:t xml:space="preserve">5. </w:t>
      </w:r>
      <w:r w:rsidR="0071587D">
        <w:rPr>
          <w:rFonts w:ascii="Arial" w:eastAsia="Times New Roman" w:hAnsi="Arial" w:cs="Arial"/>
          <w:sz w:val="20"/>
          <w:szCs w:val="20"/>
          <w:lang w:eastAsia="ru-RU"/>
        </w:rPr>
        <w:t>Закупк</w:t>
      </w:r>
      <w:r w:rsidR="00712FF5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E334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04E7D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программного обеспечения</w:t>
      </w:r>
      <w:r w:rsidRPr="00E334A7">
        <w:rPr>
          <w:rFonts w:ascii="Arial" w:eastAsia="Times New Roman" w:hAnsi="Arial" w:cs="Arial"/>
          <w:color w:val="2E3334"/>
          <w:sz w:val="21"/>
          <w:szCs w:val="21"/>
          <w:lang w:eastAsia="ru-RU"/>
        </w:rPr>
        <w:t xml:space="preserve"> </w:t>
      </w:r>
      <w:r w:rsidRPr="00E334A7">
        <w:rPr>
          <w:rFonts w:ascii="Arial" w:eastAsia="Times New Roman" w:hAnsi="Arial" w:cs="Arial"/>
          <w:sz w:val="20"/>
          <w:szCs w:val="20"/>
          <w:lang w:eastAsia="ru-RU"/>
        </w:rPr>
        <w:t xml:space="preserve">способом запроса ценовых предложений определить: </w:t>
      </w:r>
      <w:proofErr w:type="gramStart"/>
      <w:r w:rsidR="0071587D">
        <w:rPr>
          <w:rFonts w:ascii="Arial" w:eastAsia="Times New Roman" w:hAnsi="Arial" w:cs="Arial"/>
          <w:sz w:val="20"/>
          <w:szCs w:val="20"/>
          <w:lang w:eastAsia="ru-RU"/>
        </w:rPr>
        <w:t>несостоявшейся</w:t>
      </w:r>
      <w:proofErr w:type="gramEnd"/>
      <w:r w:rsidR="0071587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334A7" w:rsidRPr="00E334A7" w:rsidRDefault="003A3389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Директор </w:t>
      </w: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>департамента АСУТП и связи</w:t>
      </w:r>
      <w:r w:rsidR="00E334A7"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Чэн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Кай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Заместитель директора департамента АСУТП и связи                    </w:t>
      </w: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ab/>
        <w:t>Абахов И.В.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>Директор  департамента контрактов</w:t>
      </w:r>
      <w:proofErr w:type="gramStart"/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</w:t>
      </w: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                     </w:t>
      </w: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ab/>
        <w:t>И</w:t>
      </w:r>
      <w:proofErr w:type="gramEnd"/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>н Да-юн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Заместителя директора департамента контрактов                                       </w:t>
      </w: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ab/>
        <w:t>Калияков Б.Б.</w:t>
      </w: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334A7" w:rsidRPr="00E334A7" w:rsidRDefault="00E334A7" w:rsidP="00E33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Заместитель директора департамента контрактов                                      </w:t>
      </w:r>
      <w:r w:rsidRPr="00E334A7">
        <w:rPr>
          <w:rFonts w:ascii="Arial" w:eastAsia="Times New Roman" w:hAnsi="Arial" w:cs="Arial"/>
          <w:b/>
          <w:sz w:val="20"/>
          <w:szCs w:val="20"/>
          <w:lang w:eastAsia="ru-RU"/>
        </w:rPr>
        <w:tab/>
        <w:t>Ержанов К.Д.</w:t>
      </w:r>
    </w:p>
    <w:p w:rsidR="00E334A7" w:rsidRPr="00E334A7" w:rsidRDefault="00E334A7" w:rsidP="00E33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4A7" w:rsidRPr="00E334A7" w:rsidRDefault="00E334A7" w:rsidP="00E33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1D7" w:rsidRDefault="00712FF5"/>
    <w:sectPr w:rsidR="004411D7">
      <w:pgSz w:w="11906" w:h="16838"/>
      <w:pgMar w:top="107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5E"/>
    <w:rsid w:val="00214F21"/>
    <w:rsid w:val="00240031"/>
    <w:rsid w:val="002B403A"/>
    <w:rsid w:val="003A3389"/>
    <w:rsid w:val="004D055E"/>
    <w:rsid w:val="00526AAC"/>
    <w:rsid w:val="006B4586"/>
    <w:rsid w:val="00712FF5"/>
    <w:rsid w:val="0071587D"/>
    <w:rsid w:val="009E7ED0"/>
    <w:rsid w:val="00C800C5"/>
    <w:rsid w:val="00E04E7D"/>
    <w:rsid w:val="00E334A7"/>
    <w:rsid w:val="00E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D205-DB86-4C46-8B6B-2FB7E66C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Aibuzymova [Мадина Айбузымова]</dc:creator>
  <cp:keywords/>
  <dc:description/>
  <cp:lastModifiedBy>Madina Aibuzymova [Мадина Айбузымова]</cp:lastModifiedBy>
  <cp:revision>5</cp:revision>
  <cp:lastPrinted>2012-11-30T12:26:00Z</cp:lastPrinted>
  <dcterms:created xsi:type="dcterms:W3CDTF">2012-11-28T09:13:00Z</dcterms:created>
  <dcterms:modified xsi:type="dcterms:W3CDTF">2012-12-04T12:19:00Z</dcterms:modified>
</cp:coreProperties>
</file>