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6" w:rsidRPr="006C16DB" w:rsidRDefault="008E71D6" w:rsidP="008E71D6">
      <w:pPr>
        <w:pStyle w:val="af0"/>
        <w:ind w:left="5954"/>
        <w:jc w:val="both"/>
        <w:outlineLvl w:val="0"/>
        <w:rPr>
          <w:rFonts w:ascii="Arial" w:hAnsi="Arial" w:cs="Arial"/>
          <w:bCs w:val="0"/>
          <w:sz w:val="22"/>
          <w:szCs w:val="22"/>
        </w:rPr>
      </w:pPr>
      <w:r w:rsidRPr="004B083C">
        <w:rPr>
          <w:rFonts w:ascii="Arial" w:hAnsi="Arial" w:cs="Arial"/>
          <w:sz w:val="22"/>
          <w:szCs w:val="22"/>
        </w:rPr>
        <w:t>Приложение 3 к тендерной документации </w:t>
      </w:r>
      <w:r w:rsidRPr="006C16DB">
        <w:rPr>
          <w:rFonts w:ascii="Arial" w:hAnsi="Arial" w:cs="Arial"/>
          <w:sz w:val="22"/>
          <w:szCs w:val="22"/>
        </w:rPr>
        <w:t xml:space="preserve">услуг по </w:t>
      </w:r>
      <w:r>
        <w:rPr>
          <w:rFonts w:ascii="Arial" w:hAnsi="Arial" w:cs="Arial"/>
          <w:sz w:val="22"/>
          <w:szCs w:val="22"/>
        </w:rPr>
        <w:t xml:space="preserve">       </w:t>
      </w:r>
      <w:r w:rsidRPr="006C16DB">
        <w:rPr>
          <w:rFonts w:ascii="Arial" w:hAnsi="Arial" w:cs="Arial"/>
          <w:sz w:val="22"/>
          <w:szCs w:val="22"/>
        </w:rPr>
        <w:t>техническому обслуживанию охранной сигнализации</w:t>
      </w:r>
    </w:p>
    <w:p w:rsidR="008E71D6" w:rsidRPr="004B083C" w:rsidRDefault="008E71D6" w:rsidP="008E71D6">
      <w:pPr>
        <w:pStyle w:val="af0"/>
        <w:ind w:left="3540" w:firstLine="708"/>
        <w:rPr>
          <w:rFonts w:ascii="Arial" w:hAnsi="Arial" w:cs="Arial"/>
          <w:b w:val="0"/>
          <w:bCs w:val="0"/>
          <w:sz w:val="22"/>
          <w:szCs w:val="22"/>
        </w:rPr>
      </w:pPr>
    </w:p>
    <w:p w:rsidR="008E71D6" w:rsidRPr="009C1D12" w:rsidRDefault="008E71D6" w:rsidP="008E71D6">
      <w:pPr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ТИПОВОЙ ДОГОВОР ______</w:t>
      </w:r>
    </w:p>
    <w:p w:rsidR="008E71D6" w:rsidRPr="009C1D12" w:rsidRDefault="008E71D6" w:rsidP="008E71D6">
      <w:pPr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об оказании услуг по техническому обслуживанию охранной сигнализации</w:t>
      </w:r>
    </w:p>
    <w:p w:rsidR="008E71D6" w:rsidRPr="009C1D12" w:rsidRDefault="008E71D6" w:rsidP="008E71D6">
      <w:pPr>
        <w:ind w:left="-567" w:firstLine="567"/>
        <w:jc w:val="center"/>
        <w:rPr>
          <w:rFonts w:ascii="Arial" w:hAnsi="Arial" w:cs="Arial"/>
          <w:b/>
          <w:sz w:val="22"/>
          <w:szCs w:val="22"/>
        </w:rPr>
      </w:pPr>
    </w:p>
    <w:p w:rsidR="008E71D6" w:rsidRPr="009C1D12" w:rsidRDefault="008E71D6" w:rsidP="008E71D6">
      <w:pPr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C1D12">
        <w:rPr>
          <w:rFonts w:ascii="Arial" w:hAnsi="Arial" w:cs="Arial"/>
          <w:b/>
          <w:sz w:val="22"/>
          <w:szCs w:val="22"/>
        </w:rPr>
        <w:t>г</w:t>
      </w:r>
      <w:proofErr w:type="gramStart"/>
      <w:r w:rsidRPr="009C1D1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А</w:t>
      </w:r>
      <w:proofErr w:type="gramEnd"/>
      <w:r>
        <w:rPr>
          <w:rFonts w:ascii="Arial" w:hAnsi="Arial" w:cs="Arial"/>
          <w:b/>
          <w:sz w:val="22"/>
          <w:szCs w:val="22"/>
        </w:rPr>
        <w:t>лматы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C1D12">
        <w:rPr>
          <w:rFonts w:ascii="Arial" w:hAnsi="Arial" w:cs="Arial"/>
          <w:b/>
          <w:sz w:val="22"/>
          <w:szCs w:val="22"/>
        </w:rPr>
        <w:t>«___» __________ 2014 г.</w:t>
      </w:r>
    </w:p>
    <w:p w:rsidR="008E71D6" w:rsidRPr="009C1D12" w:rsidRDefault="008E71D6" w:rsidP="008E71D6">
      <w:pPr>
        <w:ind w:left="-567" w:firstLine="567"/>
        <w:jc w:val="both"/>
        <w:rPr>
          <w:rFonts w:ascii="Arial" w:hAnsi="Arial" w:cs="Arial"/>
          <w:b/>
          <w:sz w:val="22"/>
          <w:szCs w:val="22"/>
        </w:rPr>
      </w:pPr>
    </w:p>
    <w:p w:rsidR="008E71D6" w:rsidRPr="009C1D12" w:rsidRDefault="008E71D6" w:rsidP="008E71D6">
      <w:pPr>
        <w:ind w:left="-567"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ab/>
      </w:r>
      <w:proofErr w:type="gramStart"/>
      <w:r w:rsidRPr="009C1D12">
        <w:rPr>
          <w:rFonts w:ascii="Arial" w:hAnsi="Arial" w:cs="Arial"/>
          <w:b/>
          <w:sz w:val="22"/>
          <w:szCs w:val="22"/>
        </w:rPr>
        <w:t>ТОО «Казахстанско-Китайский Трубопровод»</w:t>
      </w:r>
      <w:r w:rsidRPr="009C1D12">
        <w:rPr>
          <w:rFonts w:ascii="Arial" w:hAnsi="Arial" w:cs="Arial"/>
          <w:sz w:val="22"/>
          <w:szCs w:val="22"/>
        </w:rPr>
        <w:t>, именуемое в дальнейшем Заказчик, в лице Генерального директора Го И, действующего на основании Устава, с одной стороны и</w:t>
      </w:r>
      <w:r w:rsidRPr="009C1D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1D12">
        <w:rPr>
          <w:rFonts w:ascii="Arial" w:hAnsi="Arial" w:cs="Arial"/>
          <w:bCs/>
          <w:sz w:val="22"/>
          <w:szCs w:val="22"/>
        </w:rPr>
        <w:t>_______________,</w:t>
      </w:r>
      <w:r w:rsidRPr="009C1D12">
        <w:rPr>
          <w:rFonts w:ascii="Arial" w:hAnsi="Arial" w:cs="Arial"/>
          <w:sz w:val="22"/>
          <w:szCs w:val="22"/>
        </w:rPr>
        <w:t xml:space="preserve"> именуемое в дальнейшем Исполнитель, в лице _______________, действующего на основании __________________, с другой стороны, совместно именуемые Стороны, а по отдельности Сторона,  в соответствии с Правилами закупок товаров, работ и услуг акционерным обществом «Фонд национального благосостояния «</w:t>
      </w:r>
      <w:proofErr w:type="spellStart"/>
      <w:r w:rsidRPr="009C1D12">
        <w:rPr>
          <w:rFonts w:ascii="Arial" w:hAnsi="Arial" w:cs="Arial"/>
          <w:sz w:val="22"/>
          <w:szCs w:val="22"/>
        </w:rPr>
        <w:t>Самрук-Казына</w:t>
      </w:r>
      <w:proofErr w:type="spellEnd"/>
      <w:r w:rsidRPr="009C1D12">
        <w:rPr>
          <w:rFonts w:ascii="Arial" w:hAnsi="Arial" w:cs="Arial"/>
          <w:sz w:val="22"/>
          <w:szCs w:val="22"/>
        </w:rPr>
        <w:t>» и организациями, пятьдесят и более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процентов голосующих акций (долей участия) которых прямо или косвенно принадлежат АО «</w:t>
      </w:r>
      <w:proofErr w:type="spellStart"/>
      <w:r w:rsidRPr="009C1D12">
        <w:rPr>
          <w:rFonts w:ascii="Arial" w:hAnsi="Arial" w:cs="Arial"/>
          <w:sz w:val="22"/>
          <w:szCs w:val="22"/>
        </w:rPr>
        <w:t>Самрук-Казына</w:t>
      </w:r>
      <w:proofErr w:type="spellEnd"/>
      <w:r w:rsidRPr="009C1D12">
        <w:rPr>
          <w:rFonts w:ascii="Arial" w:hAnsi="Arial" w:cs="Arial"/>
          <w:sz w:val="22"/>
          <w:szCs w:val="22"/>
        </w:rPr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Pr="009C1D12">
        <w:rPr>
          <w:rFonts w:ascii="Arial" w:hAnsi="Arial" w:cs="Arial"/>
          <w:sz w:val="22"/>
          <w:szCs w:val="22"/>
        </w:rPr>
        <w:t>Самрук-Казына</w:t>
      </w:r>
      <w:proofErr w:type="spellEnd"/>
      <w:r w:rsidRPr="009C1D12">
        <w:rPr>
          <w:rFonts w:ascii="Arial" w:hAnsi="Arial" w:cs="Arial"/>
          <w:sz w:val="22"/>
          <w:szCs w:val="22"/>
        </w:rPr>
        <w:t>» (протокол от 26 мая 2012 года №80) (далее – Правила), на основании __________________________________</w:t>
      </w:r>
      <w:r w:rsidRPr="009C1D12">
        <w:rPr>
          <w:rFonts w:ascii="Arial" w:hAnsi="Arial" w:cs="Arial"/>
          <w:b/>
          <w:sz w:val="22"/>
          <w:szCs w:val="22"/>
        </w:rPr>
        <w:t xml:space="preserve">, </w:t>
      </w:r>
      <w:r w:rsidRPr="009C1D12">
        <w:rPr>
          <w:rFonts w:ascii="Arial" w:hAnsi="Arial" w:cs="Arial"/>
          <w:sz w:val="22"/>
          <w:szCs w:val="22"/>
        </w:rPr>
        <w:t>заключили настоящий договор по техническому обслуживанию охранной сигнализации (далее - Договор)  о нижеследующем:</w:t>
      </w:r>
    </w:p>
    <w:p w:rsidR="008E71D6" w:rsidRPr="009C1D12" w:rsidRDefault="008E71D6" w:rsidP="008E71D6">
      <w:pPr>
        <w:pStyle w:val="af"/>
        <w:spacing w:before="0" w:after="0"/>
        <w:ind w:left="-567" w:firstLine="567"/>
        <w:rPr>
          <w:rFonts w:ascii="Arial" w:hAnsi="Arial" w:cs="Arial"/>
          <w:color w:val="FF0000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0"/>
          <w:numId w:val="27"/>
        </w:numPr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ПРЕДМЕТ  ДОГОВОРА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1"/>
          <w:numId w:val="27"/>
        </w:numPr>
        <w:suppressAutoHyphens w:val="0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Исполнитель обязуется оказывать Заказчику услуги по техническому обслуживанию и текущему ремонту системы охраны нефтепровода </w:t>
      </w:r>
      <w:proofErr w:type="spellStart"/>
      <w:r w:rsidRPr="009C1D12">
        <w:rPr>
          <w:rFonts w:ascii="Arial" w:hAnsi="Arial" w:cs="Arial"/>
          <w:sz w:val="22"/>
          <w:szCs w:val="22"/>
        </w:rPr>
        <w:t>Кенкияк-Кумколь</w:t>
      </w:r>
      <w:proofErr w:type="spellEnd"/>
      <w:r w:rsidRPr="009C1D12">
        <w:rPr>
          <w:rFonts w:ascii="Arial" w:hAnsi="Arial" w:cs="Arial"/>
          <w:sz w:val="22"/>
          <w:szCs w:val="22"/>
        </w:rPr>
        <w:t xml:space="preserve"> в сроки и на условиях, установленных в Договоре и технической спецификации Заказчика согласно приложению 2 к Договору (далее - Услуги), а Заказчик обязуется принять и оплатить </w:t>
      </w:r>
      <w:r w:rsidRPr="009C1D12">
        <w:rPr>
          <w:rStyle w:val="BodyTextChar"/>
          <w:rFonts w:ascii="Arial" w:hAnsi="Arial" w:cs="Arial"/>
          <w:b w:val="0"/>
          <w:sz w:val="22"/>
          <w:szCs w:val="22"/>
        </w:rPr>
        <w:t>надлежащим образом оказанные</w:t>
      </w:r>
      <w:r w:rsidRPr="009C1D12">
        <w:rPr>
          <w:rFonts w:ascii="Arial" w:hAnsi="Arial" w:cs="Arial"/>
          <w:sz w:val="22"/>
          <w:szCs w:val="22"/>
        </w:rPr>
        <w:t xml:space="preserve"> Услуги в соответствии с условиями Договора.</w:t>
      </w:r>
    </w:p>
    <w:p w:rsidR="008E71D6" w:rsidRPr="009C1D12" w:rsidRDefault="008E71D6" w:rsidP="008E71D6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9720"/>
        </w:tabs>
        <w:ind w:left="-567" w:right="75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1.2.   Обязанность Исполнителя по оказанию Услуг возникает с момента получения Исполнителем от Заказчика письменного уведомления о присуждении Договора по итогам тендера.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0"/>
          <w:numId w:val="27"/>
        </w:numPr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ОБЯЗАННОСТИ СТОРОН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 xml:space="preserve">2.1.       </w:t>
      </w:r>
      <w:r w:rsidRPr="009C1D12">
        <w:rPr>
          <w:rFonts w:ascii="Arial" w:hAnsi="Arial" w:cs="Arial"/>
          <w:b/>
          <w:bCs/>
          <w:sz w:val="22"/>
          <w:szCs w:val="22"/>
        </w:rPr>
        <w:t>Исполнитель обязуется: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организовать техническое обслуживание системы охраны нефтепровода (далее - Оборудование), в соответствии с технической спецификацией Заказчика (приложение 2 к Договору);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проводить диагностические мероприятия, для своевременного выявления, регистрации и разрешения инцидентов и проблем с Оборудованием;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разработать и согласовать с Заказчиком не позднее 20 (двадцати) рабочих дней с </w:t>
      </w:r>
      <w:r w:rsidRPr="009C1D12">
        <w:rPr>
          <w:rFonts w:ascii="Arial" w:hAnsi="Arial" w:cs="Arial"/>
          <w:sz w:val="22"/>
          <w:szCs w:val="22"/>
          <w:lang w:val="kk-KZ"/>
        </w:rPr>
        <w:t>момента</w:t>
      </w:r>
      <w:r w:rsidRPr="009C1D12">
        <w:rPr>
          <w:rFonts w:ascii="Arial" w:hAnsi="Arial" w:cs="Arial"/>
          <w:sz w:val="22"/>
          <w:szCs w:val="22"/>
        </w:rPr>
        <w:t xml:space="preserve"> заключения Договора регламент взаимодействия;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представлять по первому требованию Заказчика, отчеты о ходе оказания Услуг по Договору;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внедрить и использовать систему регистрации, учета и контроля исполнения заявок Заказчика на техническое обслуживание и ремонт Оборудования;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представлять счета–фактуры и акты оказанных услуг (приложение 4 к Договору) не позднее 2 (второго)  числа месяца, следующего за отчетным месяцем;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представлять ежеквартально, до 2 (второго) числа месяца следующего за отчетным месяцем, акт сверки взаиморасчетов, подписанный со своей стороны;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нести полную ответственность перед Заказчиком и государственными контролирующими органами за возможные происшествия, возникшие в результате </w:t>
      </w:r>
      <w:r w:rsidRPr="009C1D12">
        <w:rPr>
          <w:rFonts w:ascii="Arial" w:hAnsi="Arial" w:cs="Arial"/>
          <w:sz w:val="22"/>
          <w:szCs w:val="22"/>
        </w:rPr>
        <w:lastRenderedPageBreak/>
        <w:t>несоблюдения системы управления безопасности, охраны труда и окружающей среды, со сказывающимися последствиями на ней и (или) на субподрядной организации;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застраховать своих работников от несчастных случаев на производстве и профессиональных заболеваний в соответствии с законодательством Республики Казахстан;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bCs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обеспечивать оказание Услуг в соответствии с регламентирующими документами по безопасности, охране труда и окружающей среды в нефтегазодобывающей промышленности Республики Казахстан;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1D12">
        <w:rPr>
          <w:rFonts w:ascii="Arial" w:hAnsi="Arial" w:cs="Arial"/>
          <w:bCs/>
          <w:sz w:val="22"/>
          <w:szCs w:val="22"/>
        </w:rPr>
        <w:t xml:space="preserve">представлять Заказчику расчет доли местного содержания в оказанном объеме услуг в соответствии с Единой методикой </w:t>
      </w:r>
      <w:r w:rsidRPr="009C1D12">
        <w:rPr>
          <w:rFonts w:ascii="Arial" w:hAnsi="Arial" w:cs="Arial"/>
          <w:sz w:val="22"/>
          <w:szCs w:val="22"/>
        </w:rPr>
        <w:t>расчета организациями казахстанского содержания при закупке товаров, работ и услуг, утвержденной постановлением Правительства Республики Казахстан от 20 сентября 2010 года № 964 (далее – Единая методика) по форме в соответствии с приложением 3 к Договору,</w:t>
      </w:r>
      <w:r w:rsidRPr="009C1D12">
        <w:rPr>
          <w:rFonts w:ascii="Arial" w:hAnsi="Arial" w:cs="Arial"/>
          <w:bCs/>
          <w:sz w:val="22"/>
          <w:szCs w:val="22"/>
        </w:rPr>
        <w:t xml:space="preserve"> с приложением копий сертификатов происхождения товара формы СТ-KZ (при их наличии), документа</w:t>
      </w:r>
      <w:proofErr w:type="gramEnd"/>
      <w:r w:rsidRPr="009C1D12">
        <w:rPr>
          <w:rFonts w:ascii="Arial" w:hAnsi="Arial" w:cs="Arial"/>
          <w:bCs/>
          <w:sz w:val="22"/>
          <w:szCs w:val="22"/>
        </w:rPr>
        <w:t>, содержащего сведения о доле фонда оплаты труда казахстанских кадров в общей численности работников Исполнителя за подписью первого руководителя и документа, содержащего сведения о доле фонда оплаты труда казахстанских кадров в</w:t>
      </w:r>
      <w:r w:rsidRPr="009C1D12">
        <w:rPr>
          <w:rFonts w:ascii="Arial" w:hAnsi="Arial" w:cs="Arial"/>
          <w:sz w:val="22"/>
          <w:szCs w:val="22"/>
        </w:rPr>
        <w:t xml:space="preserve"> </w:t>
      </w:r>
      <w:r w:rsidRPr="009C1D12">
        <w:rPr>
          <w:rFonts w:ascii="Arial" w:hAnsi="Arial" w:cs="Arial"/>
          <w:bCs/>
          <w:sz w:val="22"/>
          <w:szCs w:val="22"/>
        </w:rPr>
        <w:t>общей численности работников субподрядчиков, в случае их привлечения</w:t>
      </w:r>
      <w:r w:rsidRPr="009C1D12">
        <w:rPr>
          <w:rFonts w:ascii="Arial" w:hAnsi="Arial" w:cs="Arial"/>
          <w:b/>
          <w:bCs/>
          <w:sz w:val="22"/>
          <w:szCs w:val="22"/>
        </w:rPr>
        <w:t>.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обеспечивать оказание Услуг в соответствии с регламентирующими документами по безопасности, охране труда и окружающей среды в нефтегазодобывающей промышленности Республики Казахстан;</w:t>
      </w:r>
    </w:p>
    <w:p w:rsidR="008E71D6" w:rsidRPr="009C1D12" w:rsidRDefault="008E71D6" w:rsidP="008E71D6">
      <w:pPr>
        <w:pStyle w:val="af8"/>
        <w:numPr>
          <w:ilvl w:val="2"/>
          <w:numId w:val="27"/>
        </w:numPr>
        <w:spacing w:after="0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приступить </w:t>
      </w:r>
      <w:proofErr w:type="gramStart"/>
      <w:r w:rsidRPr="009C1D12">
        <w:rPr>
          <w:rFonts w:ascii="Arial" w:hAnsi="Arial" w:cs="Arial"/>
          <w:sz w:val="22"/>
          <w:szCs w:val="22"/>
        </w:rPr>
        <w:t>к выполнению обязательств по оказанию Услуг с момента                                          получения письменного уведомления Заказчика о присуждении Договора по итогам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тендера;</w:t>
      </w:r>
    </w:p>
    <w:p w:rsidR="008E71D6" w:rsidRPr="009C1D12" w:rsidRDefault="008E71D6" w:rsidP="008E71D6">
      <w:pPr>
        <w:ind w:left="-567" w:right="1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Cs/>
          <w:sz w:val="22"/>
          <w:szCs w:val="22"/>
        </w:rPr>
        <w:t xml:space="preserve">2.1.14. </w:t>
      </w:r>
      <w:r w:rsidRPr="009C1D12">
        <w:rPr>
          <w:rFonts w:ascii="Arial" w:hAnsi="Arial" w:cs="Arial"/>
          <w:sz w:val="22"/>
          <w:szCs w:val="22"/>
        </w:rPr>
        <w:t xml:space="preserve">ежемесячно </w:t>
      </w:r>
      <w:proofErr w:type="gramStart"/>
      <w:r w:rsidRPr="009C1D12">
        <w:rPr>
          <w:rFonts w:ascii="Arial" w:hAnsi="Arial" w:cs="Arial"/>
          <w:sz w:val="22"/>
          <w:szCs w:val="22"/>
        </w:rPr>
        <w:t>предоставлять Заказчику отчеты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по охране труда, технике безопасности и      охране окружающей среды по форме согласно приложению 5 к Договору.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2.2.</w:t>
      </w:r>
      <w:r w:rsidRPr="009C1D12">
        <w:rPr>
          <w:rFonts w:ascii="Arial" w:hAnsi="Arial" w:cs="Arial"/>
          <w:b/>
          <w:sz w:val="22"/>
          <w:szCs w:val="22"/>
        </w:rPr>
        <w:tab/>
        <w:t xml:space="preserve">Заказчик </w:t>
      </w:r>
      <w:r w:rsidRPr="009C1D12">
        <w:rPr>
          <w:rFonts w:ascii="Arial" w:hAnsi="Arial" w:cs="Arial"/>
          <w:b/>
          <w:bCs/>
          <w:sz w:val="22"/>
          <w:szCs w:val="22"/>
        </w:rPr>
        <w:t>обязуется</w:t>
      </w:r>
      <w:r w:rsidRPr="009C1D12">
        <w:rPr>
          <w:rFonts w:ascii="Arial" w:hAnsi="Arial" w:cs="Arial"/>
          <w:b/>
          <w:sz w:val="22"/>
          <w:szCs w:val="22"/>
        </w:rPr>
        <w:t>: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2.2.1.</w:t>
      </w:r>
      <w:r w:rsidRPr="009C1D12">
        <w:rPr>
          <w:rFonts w:ascii="Arial" w:hAnsi="Arial" w:cs="Arial"/>
          <w:sz w:val="22"/>
          <w:szCs w:val="22"/>
        </w:rPr>
        <w:tab/>
        <w:t>принять надлежащим образом оказанные Услуги;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2.2.2. оплачивать </w:t>
      </w:r>
      <w:r w:rsidRPr="009C1D12">
        <w:rPr>
          <w:rStyle w:val="BodyTextChar"/>
          <w:rFonts w:ascii="Arial" w:hAnsi="Arial" w:cs="Arial"/>
          <w:b w:val="0"/>
          <w:sz w:val="22"/>
          <w:szCs w:val="22"/>
        </w:rPr>
        <w:t>надлежащим образом оказанные</w:t>
      </w:r>
      <w:r w:rsidRPr="009C1D12">
        <w:rPr>
          <w:rFonts w:ascii="Arial" w:hAnsi="Arial" w:cs="Arial"/>
          <w:sz w:val="22"/>
          <w:szCs w:val="22"/>
        </w:rPr>
        <w:t xml:space="preserve"> Услуги Исполнителя в размере и сроки, предусмотренные условиями Договора.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2.3</w:t>
      </w:r>
      <w:r w:rsidRPr="009C1D12">
        <w:rPr>
          <w:rFonts w:ascii="Arial" w:hAnsi="Arial" w:cs="Arial"/>
          <w:sz w:val="22"/>
          <w:szCs w:val="22"/>
        </w:rPr>
        <w:t>.</w:t>
      </w:r>
      <w:r w:rsidRPr="009C1D12">
        <w:rPr>
          <w:rFonts w:ascii="Arial" w:hAnsi="Arial" w:cs="Arial"/>
          <w:sz w:val="22"/>
          <w:szCs w:val="22"/>
        </w:rPr>
        <w:tab/>
      </w:r>
      <w:r w:rsidRPr="009C1D12">
        <w:rPr>
          <w:rFonts w:ascii="Arial" w:hAnsi="Arial" w:cs="Arial"/>
          <w:b/>
          <w:sz w:val="22"/>
          <w:szCs w:val="22"/>
        </w:rPr>
        <w:t>Заказчик вправе: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2.3.1.</w:t>
      </w:r>
      <w:r w:rsidRPr="009C1D12">
        <w:rPr>
          <w:rFonts w:ascii="Arial" w:hAnsi="Arial" w:cs="Arial"/>
          <w:sz w:val="22"/>
          <w:szCs w:val="22"/>
        </w:rPr>
        <w:tab/>
        <w:t>в любое время проверять ход и качество оказания Услуг, не вмешиваясь в деятельность Исполнителя;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2.3.2.</w:t>
      </w:r>
      <w:r w:rsidRPr="009C1D12">
        <w:rPr>
          <w:rFonts w:ascii="Arial" w:hAnsi="Arial" w:cs="Arial"/>
          <w:sz w:val="22"/>
          <w:szCs w:val="22"/>
        </w:rPr>
        <w:tab/>
        <w:t>запрашивать у Исполнителя документацию по закупочным ценам и производителям товаров в рамках исполнения Договора и требовать у Исполнителя всю необходимую информацию по вопросам казахстанского содержания;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2.3.3.</w:t>
      </w:r>
      <w:r w:rsidRPr="009C1D12">
        <w:rPr>
          <w:rFonts w:ascii="Arial" w:hAnsi="Arial" w:cs="Arial"/>
          <w:sz w:val="22"/>
          <w:szCs w:val="22"/>
        </w:rPr>
        <w:tab/>
        <w:t>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доле местного содержания;</w:t>
      </w:r>
    </w:p>
    <w:p w:rsidR="008E71D6" w:rsidRPr="009C1D12" w:rsidRDefault="008E71D6" w:rsidP="008E71D6">
      <w:pPr>
        <w:tabs>
          <w:tab w:val="num" w:pos="709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2.3.4. уменьшить объем Услуг, предусмотренных Договором, в одностороннем порядке в    соответствии с бюджетом, утвержденным Общим собранием Участников Заказчика на соответствующий год. В этом случае Стороны подписывают дополнительное соглашение к Договору в течение 20 (двадцать) рабочих дней с момента вступления Договора в силу;</w:t>
      </w:r>
    </w:p>
    <w:p w:rsidR="008E71D6" w:rsidRPr="009C1D12" w:rsidRDefault="008E71D6" w:rsidP="008E71D6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2.3.5.   удержать  при  осуществлении  платежей  суммы  неустойки,  предусмотренных разделом 5           </w:t>
      </w:r>
    </w:p>
    <w:p w:rsidR="008E71D6" w:rsidRPr="009C1D12" w:rsidRDefault="008E71D6" w:rsidP="008E71D6">
      <w:pPr>
        <w:tabs>
          <w:tab w:val="num" w:pos="709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            Договора;</w:t>
      </w:r>
    </w:p>
    <w:p w:rsidR="008E71D6" w:rsidRPr="009C1D12" w:rsidRDefault="008E71D6" w:rsidP="008E71D6">
      <w:pPr>
        <w:tabs>
          <w:tab w:val="num" w:pos="709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2.3.6. отказаться от Договора в одностороннем порядке с предварительным письменным уведомлением Исполнителя не </w:t>
      </w:r>
      <w:proofErr w:type="gramStart"/>
      <w:r w:rsidRPr="009C1D12">
        <w:rPr>
          <w:rFonts w:ascii="Arial" w:hAnsi="Arial" w:cs="Arial"/>
          <w:sz w:val="22"/>
          <w:szCs w:val="22"/>
        </w:rPr>
        <w:t>позднее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чем за 10 (десять) календарных дней.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0"/>
          <w:numId w:val="27"/>
        </w:numPr>
        <w:suppressAutoHyphens w:val="0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ЦЕНА ДОГОВОРА  И ПОРЯДОК ПРОВЕДЕНИЯ ПЛАТЕЖЕЙ</w:t>
      </w:r>
    </w:p>
    <w:p w:rsidR="008E71D6" w:rsidRPr="009C1D12" w:rsidRDefault="008E71D6" w:rsidP="008E71D6">
      <w:pPr>
        <w:pStyle w:val="af8"/>
        <w:suppressAutoHyphens w:val="0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</w:p>
    <w:p w:rsidR="008E71D6" w:rsidRPr="009C1D12" w:rsidRDefault="008E71D6" w:rsidP="008E71D6">
      <w:pPr>
        <w:numPr>
          <w:ilvl w:val="1"/>
          <w:numId w:val="27"/>
        </w:num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Цена Договора, покрывающая все расходы Исполнителя, связанные с исполнением принятых на себя обязательств по Договору, не должна превышать</w:t>
      </w:r>
      <w:proofErr w:type="gramStart"/>
      <w:r w:rsidRPr="009C1D12">
        <w:rPr>
          <w:rFonts w:ascii="Arial" w:hAnsi="Arial" w:cs="Arial"/>
          <w:sz w:val="22"/>
          <w:szCs w:val="22"/>
        </w:rPr>
        <w:t xml:space="preserve"> ________________ (______________________) </w:t>
      </w:r>
      <w:proofErr w:type="gramEnd"/>
      <w:r w:rsidRPr="009C1D12">
        <w:rPr>
          <w:rFonts w:ascii="Arial" w:hAnsi="Arial" w:cs="Arial"/>
          <w:sz w:val="22"/>
          <w:szCs w:val="22"/>
        </w:rPr>
        <w:t>тенге, с учетом НДС и других налогов и сборов, предусмотренных законодательством Республики Казахстан. Цена Договора может быть изменена только по основаниям, предусмотренным Правилами.</w:t>
      </w:r>
    </w:p>
    <w:p w:rsidR="008E71D6" w:rsidRPr="009C1D12" w:rsidRDefault="008E71D6" w:rsidP="008E71D6">
      <w:pPr>
        <w:pStyle w:val="af8"/>
        <w:numPr>
          <w:ilvl w:val="1"/>
          <w:numId w:val="27"/>
        </w:numPr>
        <w:suppressAutoHyphens w:val="0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1D12">
        <w:rPr>
          <w:rFonts w:ascii="Arial" w:hAnsi="Arial" w:cs="Arial"/>
          <w:sz w:val="22"/>
          <w:szCs w:val="22"/>
        </w:rPr>
        <w:t xml:space="preserve">Оплата за оказанные Услуги производится Заказчиком ежемесячно, в течение 20 (двадцати) календарных дней с момента  подписания Сторонами акта оказанных услуг (с указанием в них фактических объемов оказанных Услуг) в соответствии с приложением 4 к </w:t>
      </w:r>
      <w:r w:rsidRPr="009C1D12">
        <w:rPr>
          <w:rFonts w:ascii="Arial" w:hAnsi="Arial" w:cs="Arial"/>
          <w:sz w:val="22"/>
          <w:szCs w:val="22"/>
        </w:rPr>
        <w:lastRenderedPageBreak/>
        <w:t>Договору,</w:t>
      </w:r>
      <w:r w:rsidRPr="009C1D12">
        <w:rPr>
          <w:rFonts w:ascii="Arial" w:hAnsi="Arial" w:cs="Arial"/>
          <w:bCs/>
          <w:sz w:val="22"/>
          <w:szCs w:val="22"/>
        </w:rPr>
        <w:t xml:space="preserve"> предоставления Исполнителем оригинала надлежащим образом оформленного счета-фактуры </w:t>
      </w:r>
      <w:r w:rsidRPr="009C1D12">
        <w:rPr>
          <w:rFonts w:ascii="Arial" w:hAnsi="Arial" w:cs="Arial"/>
          <w:sz w:val="22"/>
          <w:szCs w:val="22"/>
        </w:rPr>
        <w:t>(с указанием в нем номера и даты заключения Договора), расчета доли местного содержания в оказываемом объеме Услуг в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1D12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с Единой методикой, по форме согласно приложению 3 к Договору.</w:t>
      </w:r>
    </w:p>
    <w:p w:rsidR="008E71D6" w:rsidRPr="009C1D12" w:rsidRDefault="008E71D6" w:rsidP="008E71D6">
      <w:pPr>
        <w:pStyle w:val="af8"/>
        <w:numPr>
          <w:ilvl w:val="1"/>
          <w:numId w:val="27"/>
        </w:numPr>
        <w:suppressAutoHyphens w:val="0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Окончательный расчет производится при условии выполнения Исполнителем всех обязательств по Договору, отсутствия у Заказчика претензии к качеству, срокам оказанных Услуг, и подписания Сторонами акта сверки взаиморасчетов по оказанным Услугам и произведенным платежам.</w:t>
      </w:r>
    </w:p>
    <w:p w:rsidR="008E71D6" w:rsidRPr="009C1D12" w:rsidRDefault="008E71D6" w:rsidP="008E71D6">
      <w:pPr>
        <w:pStyle w:val="af8"/>
        <w:suppressAutoHyphens w:val="0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0"/>
          <w:numId w:val="27"/>
        </w:numPr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ГАРАНТИИ</w:t>
      </w:r>
    </w:p>
    <w:p w:rsidR="008E71D6" w:rsidRPr="009C1D12" w:rsidRDefault="008E71D6" w:rsidP="008E71D6">
      <w:pPr>
        <w:pStyle w:val="af8"/>
        <w:tabs>
          <w:tab w:val="left" w:pos="54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tabs>
          <w:tab w:val="left" w:pos="709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4.1. Исполнитель гарантирует, что, при обнаружении Заказчиком несоответствия    функциональных возможностей и характеристик Услуг, оговоренных в технической спецификации Заказчика, Исполнитель обязуется устранить эти несоответствия за свой счет и риск в течение 10 (десяти) календарных дней или иной согласованный Сторонами срок.</w:t>
      </w:r>
    </w:p>
    <w:p w:rsidR="008E71D6" w:rsidRPr="009C1D12" w:rsidRDefault="008E71D6" w:rsidP="008E71D6">
      <w:pPr>
        <w:pStyle w:val="af8"/>
        <w:numPr>
          <w:ilvl w:val="1"/>
          <w:numId w:val="27"/>
        </w:numPr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Исполнитель гарантирует достоверность предоставляемой информации по расчету местного содержания в закупках, в рамках Договора. В случае предоставления недостоверной информации по расчету местного содержания в закупках Исполнитель несет ответственность в соответствии с законодательством Республики Казахстан и Договором.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numPr>
          <w:ilvl w:val="0"/>
          <w:numId w:val="27"/>
        </w:numPr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МЕСТНОЕ СОДЕРЖАНИЕ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5.1. </w:t>
      </w:r>
      <w:r w:rsidRPr="009C1D12">
        <w:rPr>
          <w:rFonts w:ascii="Arial" w:hAnsi="Arial" w:cs="Arial"/>
          <w:sz w:val="22"/>
          <w:szCs w:val="22"/>
        </w:rPr>
        <w:tab/>
        <w:t>Доля местного содержания в услугах, указанная Исполнителем в заявке на участие в тендере согласно гарантийному обязательству составляет __ %</w:t>
      </w:r>
      <w:r w:rsidRPr="009C1D12">
        <w:rPr>
          <w:rFonts w:ascii="Arial" w:hAnsi="Arial" w:cs="Arial"/>
          <w:b/>
          <w:sz w:val="22"/>
          <w:szCs w:val="22"/>
        </w:rPr>
        <w:t>.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6. ОТВЕТСТВЕННОСТЬ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6.1.</w:t>
      </w:r>
      <w:r w:rsidRPr="009C1D12">
        <w:rPr>
          <w:rFonts w:ascii="Arial" w:hAnsi="Arial" w:cs="Arial"/>
          <w:b/>
          <w:sz w:val="22"/>
          <w:szCs w:val="22"/>
        </w:rPr>
        <w:tab/>
      </w:r>
      <w:r w:rsidRPr="009C1D12">
        <w:rPr>
          <w:rFonts w:ascii="Arial" w:hAnsi="Arial" w:cs="Arial"/>
          <w:sz w:val="22"/>
          <w:szCs w:val="22"/>
        </w:rPr>
        <w:t xml:space="preserve">В случае отказа или неоказания всех или части Услуг, кроме случаев, предусмотренных в разделе 7 Договора, Заказчик вправе требовать от Исполнителя выплаты штрафа  в размере 10% от цены Договора. 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6.2.   За несоблюдение сроков оказания Услуг или устранения недостатков, Заказчик вправе требовать от Исполнителя выплату неустойки в размере 0,1 % от цены Договора за каждый день просрочки, но не более  10 % от цены Договора.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6.3.</w:t>
      </w:r>
      <w:r w:rsidRPr="009C1D12">
        <w:rPr>
          <w:rFonts w:ascii="Arial" w:hAnsi="Arial" w:cs="Arial"/>
          <w:sz w:val="22"/>
          <w:szCs w:val="22"/>
        </w:rPr>
        <w:tab/>
        <w:t>Оплата штрафа, предусмотренного пунктом 6.1 настоящего раздела, производится Исполнителем в течение 7 (семи) банковских дней с момента получения соответствующего платежного требования от Заказчика.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6.4.</w:t>
      </w:r>
      <w:r w:rsidRPr="009C1D12">
        <w:rPr>
          <w:rFonts w:ascii="Arial" w:hAnsi="Arial" w:cs="Arial"/>
          <w:sz w:val="22"/>
          <w:szCs w:val="22"/>
        </w:rPr>
        <w:tab/>
        <w:t>Исполнитель согласен, что платежное требование, предъявленное Заказчиком Исполнителю для оплаты штрафа, может быть включено в акт сверки взаимных расчетов с целью проведения зачета встречных однородных требований по оплате за оказанные Услуги и по оплате штрафа.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6.5.</w:t>
      </w:r>
      <w:r w:rsidRPr="009C1D12">
        <w:rPr>
          <w:rFonts w:ascii="Arial" w:hAnsi="Arial" w:cs="Arial"/>
          <w:sz w:val="22"/>
          <w:szCs w:val="22"/>
        </w:rPr>
        <w:tab/>
        <w:t>Заказчик обладает правом в одностороннем порядке расторгнуть Договор без возмещения Исполнителю каких – либо затрат, в случае если просрочка оказания Услуг превысит 45 (сорок пять) календарных дней.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6.6.</w:t>
      </w:r>
      <w:r w:rsidRPr="009C1D12">
        <w:rPr>
          <w:rFonts w:ascii="Arial" w:hAnsi="Arial" w:cs="Arial"/>
          <w:sz w:val="22"/>
          <w:szCs w:val="22"/>
        </w:rPr>
        <w:tab/>
        <w:t>В случае необоснованной задержки оплаты за оказанные Услуги, Исполнитель вправе требовать от Заказчика выплаты пени в размере 0.1% от суммы задолженности за каждый день просрочки, но не более 10 % от суммы просроченного платежа.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6.7.</w:t>
      </w:r>
      <w:r w:rsidRPr="009C1D12">
        <w:rPr>
          <w:rFonts w:ascii="Arial" w:hAnsi="Arial" w:cs="Arial"/>
          <w:sz w:val="22"/>
          <w:szCs w:val="22"/>
        </w:rPr>
        <w:tab/>
        <w:t>Заказчик может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доле местного содержания</w:t>
      </w:r>
      <w:r w:rsidRPr="009C1D12">
        <w:rPr>
          <w:rFonts w:ascii="Arial" w:hAnsi="Arial" w:cs="Arial"/>
          <w:b/>
          <w:sz w:val="22"/>
          <w:szCs w:val="22"/>
        </w:rPr>
        <w:t>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6.8.</w:t>
      </w:r>
      <w:r w:rsidRPr="009C1D12">
        <w:rPr>
          <w:rFonts w:ascii="Arial" w:hAnsi="Arial" w:cs="Arial"/>
          <w:sz w:val="22"/>
          <w:szCs w:val="22"/>
        </w:rPr>
        <w:tab/>
        <w:t>Уплата неустоек, пени и штрафных санкций не освобождает виновную Сторону от выполнения обязательств по Договору.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6.9.</w:t>
      </w:r>
      <w:r w:rsidRPr="009C1D12">
        <w:rPr>
          <w:rFonts w:ascii="Arial" w:hAnsi="Arial" w:cs="Arial"/>
          <w:sz w:val="22"/>
          <w:szCs w:val="22"/>
        </w:rPr>
        <w:tab/>
        <w:t>Исполнитель обязан оплатить Заказчику штраф за неисполнение обязательства по доле местного содержания, указанного в пункте 5.1 Договора, в размере 5 %, а также 0,15 % за каждый 1 % невыполненного местного содержания от цены Договора</w:t>
      </w:r>
      <w:r w:rsidRPr="009C1D12">
        <w:rPr>
          <w:rFonts w:ascii="Arial" w:hAnsi="Arial" w:cs="Arial"/>
          <w:b/>
          <w:sz w:val="22"/>
          <w:szCs w:val="22"/>
        </w:rPr>
        <w:t>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6.9.  Исполнитель обязан оплатить Заказчику штраф за несвоевременное предоставление отчетности по местному содержанию и/или предоставление недостоверной отчетности в размере 5% от цены Договора.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lastRenderedPageBreak/>
        <w:t>6.10.</w:t>
      </w:r>
      <w:r w:rsidRPr="009C1D12">
        <w:rPr>
          <w:rFonts w:ascii="Arial" w:hAnsi="Arial" w:cs="Arial"/>
          <w:sz w:val="22"/>
          <w:szCs w:val="22"/>
        </w:rPr>
        <w:tab/>
        <w:t>Исполнитель несет полную ответственность перед Заказчиком и государственными контролирующими органами за возможные происшествия, возникшие в результате несоблюдения системы управления безопасности, охраны труда и окружающей среды, со сказывающимися последствиями на ней и (или) на субподрядной организации.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6.11.</w:t>
      </w:r>
      <w:r w:rsidRPr="009C1D12">
        <w:rPr>
          <w:rFonts w:ascii="Arial" w:hAnsi="Arial" w:cs="Arial"/>
          <w:sz w:val="22"/>
          <w:szCs w:val="22"/>
        </w:rPr>
        <w:tab/>
        <w:t xml:space="preserve">В случае несоблюдения необходимых требований и стандартов, Исполнителю может быть </w:t>
      </w:r>
      <w:proofErr w:type="gramStart"/>
      <w:r w:rsidRPr="009C1D12">
        <w:rPr>
          <w:rFonts w:ascii="Arial" w:hAnsi="Arial" w:cs="Arial"/>
          <w:sz w:val="22"/>
          <w:szCs w:val="22"/>
        </w:rPr>
        <w:t>запрещено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оказывать Услуги на объектах Заказчика или объем его Услуг может быть сведен только к тем Услугам, которые Заказчик сочтет возможными. При этом Исполнитель несет ответственность за своевременное оказание Услуг согласно срокам Договора.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6.12.</w:t>
      </w:r>
      <w:r w:rsidRPr="009C1D12">
        <w:rPr>
          <w:rFonts w:ascii="Arial" w:hAnsi="Arial" w:cs="Arial"/>
          <w:sz w:val="22"/>
          <w:szCs w:val="22"/>
        </w:rPr>
        <w:tab/>
        <w:t>В случае предъявления штрафных санкций государственными контролирующими органами Заказчику за возможные происшествия, происшедшие в результате деятельности Исполнителя, последний обязан возместить убытки Заказчика.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6.13.  Исполнитель не вправе предъявлять претензии к Заказчику в случае </w:t>
      </w:r>
      <w:proofErr w:type="spellStart"/>
      <w:r w:rsidRPr="009C1D12">
        <w:rPr>
          <w:rFonts w:ascii="Arial" w:hAnsi="Arial" w:cs="Arial"/>
          <w:sz w:val="22"/>
          <w:szCs w:val="22"/>
        </w:rPr>
        <w:t>понесения</w:t>
      </w:r>
      <w:proofErr w:type="spellEnd"/>
      <w:r w:rsidRPr="009C1D12">
        <w:rPr>
          <w:rFonts w:ascii="Arial" w:hAnsi="Arial" w:cs="Arial"/>
          <w:sz w:val="22"/>
          <w:szCs w:val="22"/>
        </w:rPr>
        <w:t xml:space="preserve"> им до вступления Договора в силу каких-либо расходов.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7. ОБСТОЯТЕЛЬСТВА НЕПРЕОДОЛИМОЙ СИЛЫ (ФОРС-МАЖОР)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A2528E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7.1.</w:t>
      </w:r>
      <w:r w:rsidRPr="009C1D12">
        <w:rPr>
          <w:rFonts w:ascii="Arial" w:hAnsi="Arial" w:cs="Arial"/>
          <w:sz w:val="22"/>
          <w:szCs w:val="22"/>
        </w:rPr>
        <w:tab/>
        <w:t>Стороны    освобождаются   от   ответственности за  частичное или  полное     неисполнение</w:t>
      </w:r>
      <w:r w:rsidR="00A2528E">
        <w:rPr>
          <w:rFonts w:ascii="Arial" w:hAnsi="Arial" w:cs="Arial"/>
          <w:sz w:val="22"/>
          <w:szCs w:val="22"/>
        </w:rPr>
        <w:t xml:space="preserve"> </w:t>
      </w:r>
      <w:r w:rsidRPr="009C1D12">
        <w:rPr>
          <w:rFonts w:ascii="Arial" w:hAnsi="Arial" w:cs="Arial"/>
          <w:sz w:val="22"/>
          <w:szCs w:val="22"/>
        </w:rPr>
        <w:t>обязательств  по  Договору,  если  оно  явилось   следствием  обстоятельств  непреодолимой силы (например: землетрясение и другие стихийные бедствия, издание нормативных правовых актов  государственными  органами), при условии, что эти обстоятельства сделали невозможным исполнение Сторонами своих обязательств по Договору, для любой из Сторон.</w:t>
      </w:r>
    </w:p>
    <w:p w:rsidR="008E71D6" w:rsidRPr="009C1D12" w:rsidRDefault="008E71D6" w:rsidP="00A2528E">
      <w:pPr>
        <w:tabs>
          <w:tab w:val="left" w:pos="7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7.2. </w:t>
      </w:r>
      <w:r w:rsidRPr="009C1D12">
        <w:rPr>
          <w:rFonts w:ascii="Arial" w:hAnsi="Arial" w:cs="Arial"/>
          <w:sz w:val="22"/>
          <w:szCs w:val="22"/>
        </w:rPr>
        <w:tab/>
        <w:t>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  вызванные этими обстоятельствами.</w:t>
      </w:r>
    </w:p>
    <w:p w:rsidR="008E71D6" w:rsidRPr="009C1D12" w:rsidRDefault="008E71D6" w:rsidP="00A2528E">
      <w:pPr>
        <w:tabs>
          <w:tab w:val="left" w:pos="7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7.3. </w:t>
      </w:r>
      <w:r w:rsidRPr="009C1D12">
        <w:rPr>
          <w:rFonts w:ascii="Arial" w:hAnsi="Arial" w:cs="Arial"/>
          <w:sz w:val="22"/>
          <w:szCs w:val="22"/>
        </w:rPr>
        <w:tab/>
        <w:t xml:space="preserve">Любая  из  Сторон,  при   возникновении   обстоятельств   непреодолимой </w:t>
      </w:r>
      <w:r w:rsidR="00A2528E">
        <w:rPr>
          <w:rFonts w:ascii="Arial" w:hAnsi="Arial" w:cs="Arial"/>
          <w:sz w:val="22"/>
          <w:szCs w:val="22"/>
        </w:rPr>
        <w:t xml:space="preserve">  силы,  обязана в </w:t>
      </w:r>
      <w:r w:rsidRPr="009C1D12">
        <w:rPr>
          <w:rFonts w:ascii="Arial" w:hAnsi="Arial" w:cs="Arial"/>
          <w:sz w:val="22"/>
          <w:szCs w:val="22"/>
        </w:rPr>
        <w:t>течение   5  (пяти)   календарных   дней  с  даты  их  возникновения, информировать другую</w:t>
      </w:r>
      <w:r w:rsidR="00A2528E">
        <w:rPr>
          <w:rFonts w:ascii="Arial" w:hAnsi="Arial" w:cs="Arial"/>
          <w:sz w:val="22"/>
          <w:szCs w:val="22"/>
        </w:rPr>
        <w:t xml:space="preserve"> </w:t>
      </w:r>
      <w:r w:rsidRPr="009C1D12">
        <w:rPr>
          <w:rFonts w:ascii="Arial" w:hAnsi="Arial" w:cs="Arial"/>
          <w:sz w:val="22"/>
          <w:szCs w:val="22"/>
        </w:rPr>
        <w:t>Сторону  о  наступлении  этих  обстоятельств  в  письменном виде.  Данные обстоятельства должны  быть  подтверждены  уполномоченным  государственным  органом  или   Торгово-промышленной палатой Республики Казахстан.</w:t>
      </w:r>
    </w:p>
    <w:p w:rsidR="008E71D6" w:rsidRPr="009C1D12" w:rsidRDefault="008E71D6" w:rsidP="00A2528E">
      <w:pPr>
        <w:tabs>
          <w:tab w:val="left" w:pos="7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7.4.</w:t>
      </w:r>
      <w:r w:rsidRPr="009C1D12">
        <w:rPr>
          <w:rFonts w:ascii="Arial" w:hAnsi="Arial" w:cs="Arial"/>
          <w:sz w:val="22"/>
          <w:szCs w:val="22"/>
        </w:rPr>
        <w:tab/>
        <w:t xml:space="preserve">Не уведомление или несвоевременное уведомление лишает Сторону права ссылаться на      </w:t>
      </w:r>
      <w:r w:rsidRPr="009C1D12">
        <w:rPr>
          <w:rFonts w:ascii="Arial" w:hAnsi="Arial" w:cs="Arial"/>
          <w:sz w:val="22"/>
          <w:szCs w:val="22"/>
        </w:rPr>
        <w:tab/>
        <w:t>любое вышеуказанное обстоятельство, как на основание, освобождающее от    ответственности за неисполнение обязательства по Договору.</w:t>
      </w:r>
    </w:p>
    <w:p w:rsidR="008E71D6" w:rsidRPr="009C1D12" w:rsidRDefault="008E71D6" w:rsidP="00A2528E">
      <w:pPr>
        <w:tabs>
          <w:tab w:val="left" w:pos="7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7.5. </w:t>
      </w:r>
      <w:r w:rsidRPr="009C1D12">
        <w:rPr>
          <w:rFonts w:ascii="Arial" w:hAnsi="Arial" w:cs="Arial"/>
          <w:sz w:val="22"/>
          <w:szCs w:val="22"/>
        </w:rPr>
        <w:tab/>
        <w:t>Если невозможность полного или частичного исполнения обязатель</w:t>
      </w:r>
      <w:proofErr w:type="gramStart"/>
      <w:r w:rsidRPr="009C1D12">
        <w:rPr>
          <w:rFonts w:ascii="Arial" w:hAnsi="Arial" w:cs="Arial"/>
          <w:sz w:val="22"/>
          <w:szCs w:val="22"/>
        </w:rPr>
        <w:t>ств  Ст</w:t>
      </w:r>
      <w:proofErr w:type="gramEnd"/>
      <w:r w:rsidRPr="009C1D12">
        <w:rPr>
          <w:rFonts w:ascii="Arial" w:hAnsi="Arial" w:cs="Arial"/>
          <w:sz w:val="22"/>
          <w:szCs w:val="22"/>
        </w:rPr>
        <w:t>оронами будет   существовать свыше 1 (одного) месяца, то Стороны будут иметь право расторгнуть Договор и произвести взаиморасчеты.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8. ПОРЯДОК РАЗРЕШЕНИЯ СПОРОВ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8.1.</w:t>
      </w:r>
      <w:r w:rsidRPr="009C1D12">
        <w:rPr>
          <w:rFonts w:ascii="Arial" w:hAnsi="Arial" w:cs="Arial"/>
          <w:sz w:val="22"/>
          <w:szCs w:val="22"/>
        </w:rPr>
        <w:tab/>
        <w:t xml:space="preserve">Все споры и разногласия, возникающие в процессе исполнения, изменения, расторжения Договора, разрешаются путем переговоров. </w:t>
      </w:r>
    </w:p>
    <w:p w:rsidR="008E71D6" w:rsidRPr="009C1D12" w:rsidRDefault="008E71D6" w:rsidP="008E71D6">
      <w:pPr>
        <w:pStyle w:val="af8"/>
        <w:numPr>
          <w:ilvl w:val="1"/>
          <w:numId w:val="29"/>
        </w:numPr>
        <w:tabs>
          <w:tab w:val="clear" w:pos="900"/>
          <w:tab w:val="num" w:pos="709"/>
        </w:tabs>
        <w:suppressAutoHyphens w:val="0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В случае невозможности разрешения споров путем переговоров, Стороны передают их         на рассмотрение в уполномоченные органы Республики Казахстан.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b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9. КОНФИДЕНЦИАЛЬНОСТЬ</w:t>
      </w: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9.1.</w:t>
      </w:r>
      <w:r w:rsidRPr="009C1D12">
        <w:rPr>
          <w:rFonts w:ascii="Arial" w:hAnsi="Arial" w:cs="Arial"/>
          <w:sz w:val="22"/>
          <w:szCs w:val="22"/>
        </w:rPr>
        <w:tab/>
        <w:t>Документация и любая информация, передаваемые Сторонами друг другу по Договору, являются конфиденциальными и не будут ими опубликовываться и/или распространяться для всеобщего сведения, a также передаваться третьим лицам без предварительного письменного согласия на то другой Стороны, за исключением уполномоченных государственных органов, имеющих право требовать информацию по Договору.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9.2.</w:t>
      </w:r>
      <w:r w:rsidRPr="009C1D12">
        <w:rPr>
          <w:rFonts w:ascii="Arial" w:hAnsi="Arial" w:cs="Arial"/>
          <w:sz w:val="22"/>
          <w:szCs w:val="22"/>
        </w:rPr>
        <w:tab/>
        <w:t>В случае обнаружения условий или технических средств, способствующих нарушению конфиденциальности, Стороны немедленно ставят в известность друг друга.</w:t>
      </w:r>
    </w:p>
    <w:p w:rsidR="008E71D6" w:rsidRPr="009C1D12" w:rsidRDefault="008E71D6" w:rsidP="008E71D6">
      <w:pPr>
        <w:pStyle w:val="af8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10. КОРРЕСПОНДЕНЦИЯ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lastRenderedPageBreak/>
        <w:t>10.1.</w:t>
      </w:r>
      <w:r w:rsidRPr="009C1D12">
        <w:rPr>
          <w:rFonts w:ascii="Arial" w:hAnsi="Arial" w:cs="Arial"/>
          <w:sz w:val="22"/>
          <w:szCs w:val="22"/>
        </w:rPr>
        <w:tab/>
        <w:t xml:space="preserve">Если по условиям Договора необходимо вести какую-либо переписку, представлять или выпускать уведомления, 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без необоснованных отказов и задержек. 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10.2.</w:t>
      </w:r>
      <w:r w:rsidRPr="009C1D12">
        <w:rPr>
          <w:rFonts w:ascii="Arial" w:hAnsi="Arial" w:cs="Arial"/>
          <w:sz w:val="22"/>
          <w:szCs w:val="22"/>
        </w:rPr>
        <w:tab/>
        <w:t>Все документы по переписке согласно или в связи с данным Договором должны иметь реквизиты Сторон с номером Договора.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10.3.</w:t>
      </w:r>
      <w:r w:rsidRPr="009C1D12">
        <w:rPr>
          <w:rFonts w:ascii="Arial" w:hAnsi="Arial" w:cs="Arial"/>
          <w:sz w:val="22"/>
          <w:szCs w:val="22"/>
        </w:rPr>
        <w:tab/>
      </w:r>
      <w:proofErr w:type="gramStart"/>
      <w:r w:rsidRPr="009C1D12">
        <w:rPr>
          <w:rFonts w:ascii="Arial" w:hAnsi="Arial" w:cs="Arial"/>
          <w:sz w:val="22"/>
          <w:szCs w:val="22"/>
        </w:rPr>
        <w:t>Любая корреспонденция, уведомления, отчеты, запросы, требования, утверждения, согласия, инструкции, заказы, сертификаты или другие сообщения – передаваемые по электронным видам связи, написанные от руки или напечатанные – затребованные, разрешенные или выданные любой из Сторон другой Стороне, по условиям этого Договора должны выполняться заблаговременно и вручаться после получения расписки в получении, путем отправления такого же заказного письма – с требованием квитанции о получении, с помощью</w:t>
      </w:r>
      <w:proofErr w:type="gramEnd"/>
      <w:r w:rsidRPr="009C1D12">
        <w:rPr>
          <w:rFonts w:ascii="Arial" w:hAnsi="Arial" w:cs="Arial"/>
          <w:sz w:val="22"/>
          <w:szCs w:val="22"/>
        </w:rPr>
        <w:t xml:space="preserve"> признанной курьерской службы (все почтовые отправления осуществляются  с предоплатой) или посредством факсимильной связи и/или телексов с правильно указанным адресом Стороны, которой адресовано послание. Адрес должен быть оформлен следующим образом: 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Заказчик: _____________________________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Телефон</w:t>
      </w:r>
      <w:r w:rsidRPr="009C1D12">
        <w:rPr>
          <w:rFonts w:ascii="Arial" w:hAnsi="Arial" w:cs="Arial"/>
          <w:b/>
          <w:sz w:val="22"/>
          <w:szCs w:val="22"/>
        </w:rPr>
        <w:t xml:space="preserve"> / </w:t>
      </w:r>
      <w:r w:rsidRPr="009C1D12">
        <w:rPr>
          <w:rFonts w:ascii="Arial" w:hAnsi="Arial" w:cs="Arial"/>
          <w:sz w:val="22"/>
          <w:szCs w:val="22"/>
        </w:rPr>
        <w:t>Факс:  _______________________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Адрес электронной почты: _______________ 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Исполнитель:_____________________________ 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Телефон / Факс:   _________________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Адрес </w:t>
      </w:r>
      <w:proofErr w:type="spellStart"/>
      <w:r w:rsidRPr="009C1D12">
        <w:rPr>
          <w:rFonts w:ascii="Arial" w:hAnsi="Arial" w:cs="Arial"/>
          <w:sz w:val="22"/>
          <w:szCs w:val="22"/>
        </w:rPr>
        <w:t>элект</w:t>
      </w:r>
      <w:r w:rsidRPr="009C1D12">
        <w:rPr>
          <w:rFonts w:ascii="Arial" w:hAnsi="Arial" w:cs="Arial"/>
          <w:sz w:val="22"/>
          <w:szCs w:val="22"/>
          <w:lang w:val="en-US"/>
        </w:rPr>
        <w:t>ронной</w:t>
      </w:r>
      <w:proofErr w:type="spellEnd"/>
      <w:r w:rsidRPr="009C1D1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C1D12">
        <w:rPr>
          <w:rFonts w:ascii="Arial" w:hAnsi="Arial" w:cs="Arial"/>
          <w:sz w:val="22"/>
          <w:szCs w:val="22"/>
          <w:lang w:val="en-US"/>
        </w:rPr>
        <w:t>почты</w:t>
      </w:r>
      <w:proofErr w:type="spellEnd"/>
      <w:r w:rsidRPr="009C1D12">
        <w:rPr>
          <w:rFonts w:ascii="Arial" w:hAnsi="Arial" w:cs="Arial"/>
          <w:sz w:val="22"/>
          <w:szCs w:val="22"/>
          <w:lang w:val="en-US"/>
        </w:rPr>
        <w:t>: ________________</w:t>
      </w:r>
    </w:p>
    <w:p w:rsidR="008E71D6" w:rsidRPr="009C1D12" w:rsidRDefault="008E71D6" w:rsidP="008E71D6">
      <w:pPr>
        <w:pStyle w:val="af8"/>
        <w:numPr>
          <w:ilvl w:val="0"/>
          <w:numId w:val="28"/>
        </w:numPr>
        <w:tabs>
          <w:tab w:val="left" w:pos="900"/>
        </w:tabs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или на другой такой адрес или адреса, которым (и) любая из Сторон пользуется время от времени при отправлении письменных уведомлений другой Стороне.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10.4.  </w:t>
      </w:r>
      <w:r w:rsidRPr="009C1D12">
        <w:rPr>
          <w:rFonts w:ascii="Arial" w:hAnsi="Arial" w:cs="Arial"/>
          <w:sz w:val="22"/>
          <w:szCs w:val="22"/>
        </w:rPr>
        <w:tab/>
        <w:t xml:space="preserve">Любое сообщение, отправленное курьерской почтой, телексом, телеграммой или факсом считается (при отсутствии подтверждения более раннего получения) доставленным в момент самой передачи. 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10.5.</w:t>
      </w:r>
      <w:r w:rsidRPr="009C1D12">
        <w:rPr>
          <w:rFonts w:ascii="Arial" w:hAnsi="Arial" w:cs="Arial"/>
          <w:sz w:val="22"/>
          <w:szCs w:val="22"/>
        </w:rPr>
        <w:tab/>
        <w:t>Уведомление, отправленное заказным (авиа) письмом считается доставленным при условии наличия штампа почтового отделения или курьерской службы, подтверждающего доставку почты.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11. СРОК ДЕЙСТВИЯ ДОГОВОРА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11.1.</w:t>
      </w:r>
      <w:r w:rsidRPr="009C1D12">
        <w:rPr>
          <w:rFonts w:ascii="Arial" w:hAnsi="Arial" w:cs="Arial"/>
          <w:sz w:val="22"/>
          <w:szCs w:val="22"/>
        </w:rPr>
        <w:tab/>
      </w:r>
      <w:r w:rsidRPr="009C1D12">
        <w:rPr>
          <w:rFonts w:ascii="Arial" w:hAnsi="Arial" w:cs="Arial"/>
          <w:color w:val="000000"/>
          <w:sz w:val="22"/>
          <w:szCs w:val="22"/>
        </w:rPr>
        <w:t>Договор вступает в силу после принятия Общим собранием Участников Заказчика, решения об утверждении бюджета Заказчика на 2014 год, регулирует правоотношения Сторон, возникшие с момента подписания Договора Сторонами, и действует по 31 декабря 2014 года, а в части взаиморасчетов до их полного и надлежащего исполнения Сторонами.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11.2.</w:t>
      </w:r>
      <w:r w:rsidRPr="009C1D12">
        <w:rPr>
          <w:rFonts w:ascii="Arial" w:hAnsi="Arial" w:cs="Arial"/>
          <w:sz w:val="22"/>
          <w:szCs w:val="22"/>
        </w:rPr>
        <w:tab/>
        <w:t>Договор признается не вступившим в силу в случае отсутствия статьи по закупу У</w:t>
      </w:r>
      <w:r w:rsidRPr="009C1D12">
        <w:rPr>
          <w:rFonts w:ascii="Arial" w:hAnsi="Arial" w:cs="Arial"/>
          <w:bCs/>
          <w:sz w:val="22"/>
          <w:szCs w:val="22"/>
        </w:rPr>
        <w:t xml:space="preserve">слуг, </w:t>
      </w:r>
      <w:r w:rsidRPr="009C1D12">
        <w:rPr>
          <w:rFonts w:ascii="Arial" w:hAnsi="Arial" w:cs="Arial"/>
          <w:sz w:val="22"/>
          <w:szCs w:val="22"/>
        </w:rPr>
        <w:t>предусмотренных Договором, в бюджете Заказчика, утвержденного Общим собранием Участников Заказчика на соответствующий год.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-567" w:firstLine="567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>12. ПРОЧИЕ УСЛОВИЯ</w:t>
      </w:r>
    </w:p>
    <w:p w:rsidR="008E71D6" w:rsidRPr="009C1D12" w:rsidRDefault="008E71D6" w:rsidP="008E71D6">
      <w:pPr>
        <w:tabs>
          <w:tab w:val="left" w:pos="720"/>
          <w:tab w:val="left" w:pos="1080"/>
          <w:tab w:val="num" w:pos="498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12.1.</w:t>
      </w:r>
      <w:r w:rsidRPr="009C1D12">
        <w:rPr>
          <w:rFonts w:ascii="Arial" w:hAnsi="Arial" w:cs="Arial"/>
          <w:sz w:val="22"/>
          <w:szCs w:val="22"/>
        </w:rPr>
        <w:tab/>
        <w:t>Все изменения и дополнения к Договору, влекущие изменение обязатель</w:t>
      </w:r>
      <w:proofErr w:type="gramStart"/>
      <w:r w:rsidRPr="009C1D12">
        <w:rPr>
          <w:rFonts w:ascii="Arial" w:hAnsi="Arial" w:cs="Arial"/>
          <w:sz w:val="22"/>
          <w:szCs w:val="22"/>
        </w:rPr>
        <w:t>ств Ст</w:t>
      </w:r>
      <w:proofErr w:type="gramEnd"/>
      <w:r w:rsidRPr="009C1D12">
        <w:rPr>
          <w:rFonts w:ascii="Arial" w:hAnsi="Arial" w:cs="Arial"/>
          <w:sz w:val="22"/>
          <w:szCs w:val="22"/>
        </w:rPr>
        <w:t>орон, оформляются письменно, подписываются уполномоченными лицами Сторон и скрепляются печатями.</w:t>
      </w:r>
    </w:p>
    <w:p w:rsidR="008E71D6" w:rsidRPr="009C1D12" w:rsidRDefault="008E71D6" w:rsidP="008E71D6">
      <w:pPr>
        <w:pStyle w:val="afc"/>
        <w:widowControl w:val="0"/>
        <w:ind w:left="-567" w:right="0" w:firstLine="567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12.2.</w:t>
      </w:r>
      <w:r w:rsidRPr="009C1D12">
        <w:rPr>
          <w:rFonts w:ascii="Arial" w:hAnsi="Arial" w:cs="Arial"/>
          <w:sz w:val="22"/>
          <w:szCs w:val="22"/>
        </w:rPr>
        <w:tab/>
        <w:t>Ни одна из Сторон не имеет права передавать свои права или обязательства по Договору третьей стороне без письменного согласия другой Стороны.</w:t>
      </w:r>
    </w:p>
    <w:p w:rsidR="008E71D6" w:rsidRPr="009C1D12" w:rsidRDefault="008E71D6" w:rsidP="008E71D6">
      <w:pPr>
        <w:pStyle w:val="afc"/>
        <w:widowControl w:val="0"/>
        <w:ind w:left="-567" w:right="0" w:firstLine="567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12.3.</w:t>
      </w:r>
      <w:r w:rsidRPr="009C1D12">
        <w:rPr>
          <w:rFonts w:ascii="Arial" w:hAnsi="Arial" w:cs="Arial"/>
          <w:sz w:val="22"/>
          <w:szCs w:val="22"/>
        </w:rPr>
        <w:tab/>
        <w:t xml:space="preserve">В случае изменения юридического адреса, места нахождения и других реквизитов, Стороны обязаны в течение 5 (пяти) рабочих дней с момента принятия таких изменений, письменно уведомить об этом другую Сторону. </w:t>
      </w:r>
    </w:p>
    <w:p w:rsidR="008E71D6" w:rsidRPr="009C1D12" w:rsidRDefault="008E71D6" w:rsidP="008E71D6">
      <w:pPr>
        <w:widowControl w:val="0"/>
        <w:tabs>
          <w:tab w:val="left" w:pos="48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12.4.</w:t>
      </w:r>
      <w:r w:rsidRPr="009C1D12">
        <w:rPr>
          <w:rFonts w:ascii="Arial" w:hAnsi="Arial" w:cs="Arial"/>
          <w:sz w:val="22"/>
          <w:szCs w:val="22"/>
        </w:rPr>
        <w:tab/>
        <w:t>Договор составлен в 2 (двух) экземплярах на русском языке, имеющих одинаковую юридическую силу, по одному экземпляру для каждой из Сторон.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12.5.</w:t>
      </w:r>
      <w:r w:rsidRPr="009C1D12">
        <w:rPr>
          <w:rFonts w:ascii="Arial" w:hAnsi="Arial" w:cs="Arial"/>
          <w:sz w:val="22"/>
          <w:szCs w:val="22"/>
        </w:rPr>
        <w:tab/>
        <w:t>В вопросах, не урегулированных Договором, Стороны руководствуются законодательством Республики Казахстан.</w:t>
      </w:r>
    </w:p>
    <w:p w:rsidR="008E71D6" w:rsidRPr="009C1D12" w:rsidRDefault="008E71D6" w:rsidP="008E71D6">
      <w:pPr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12.6.</w:t>
      </w:r>
      <w:r w:rsidRPr="009C1D12">
        <w:rPr>
          <w:rFonts w:ascii="Arial" w:hAnsi="Arial" w:cs="Arial"/>
          <w:sz w:val="22"/>
          <w:szCs w:val="22"/>
        </w:rPr>
        <w:tab/>
        <w:t>Договор включает в себя следующие приложения, являющиеся неотъемлемой частью         Договора:</w:t>
      </w:r>
    </w:p>
    <w:p w:rsidR="008E71D6" w:rsidRPr="009C1D12" w:rsidRDefault="008E71D6" w:rsidP="008E71D6">
      <w:pPr>
        <w:widowControl w:val="0"/>
        <w:tabs>
          <w:tab w:val="left" w:pos="48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            приложение 1 - стоимость услуг по обслуживанию системы охраны нефтепровода </w:t>
      </w:r>
      <w:proofErr w:type="spellStart"/>
      <w:r w:rsidRPr="009C1D12">
        <w:rPr>
          <w:rFonts w:ascii="Arial" w:hAnsi="Arial" w:cs="Arial"/>
          <w:sz w:val="22"/>
          <w:szCs w:val="22"/>
        </w:rPr>
        <w:lastRenderedPageBreak/>
        <w:t>Кенкияк-Кумколь</w:t>
      </w:r>
      <w:proofErr w:type="spellEnd"/>
      <w:r w:rsidRPr="009C1D12">
        <w:rPr>
          <w:rFonts w:ascii="Arial" w:hAnsi="Arial" w:cs="Arial"/>
          <w:sz w:val="22"/>
          <w:szCs w:val="22"/>
        </w:rPr>
        <w:t xml:space="preserve">; </w:t>
      </w:r>
    </w:p>
    <w:p w:rsidR="008E71D6" w:rsidRPr="009C1D12" w:rsidRDefault="008E71D6" w:rsidP="008E71D6">
      <w:pPr>
        <w:widowControl w:val="0"/>
        <w:tabs>
          <w:tab w:val="left" w:pos="48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            приложение 2 - техническая спецификация;</w:t>
      </w:r>
    </w:p>
    <w:p w:rsidR="008E71D6" w:rsidRPr="009C1D12" w:rsidRDefault="008E71D6" w:rsidP="008E71D6">
      <w:pPr>
        <w:widowControl w:val="0"/>
        <w:tabs>
          <w:tab w:val="left" w:pos="48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            приложение 3 - форма предоставления расчета доли местного содержания;</w:t>
      </w:r>
    </w:p>
    <w:p w:rsidR="008E71D6" w:rsidRPr="009C1D12" w:rsidRDefault="008E71D6" w:rsidP="008E71D6">
      <w:pPr>
        <w:widowControl w:val="0"/>
        <w:tabs>
          <w:tab w:val="left" w:pos="4820"/>
        </w:tabs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 xml:space="preserve">            приложение 4 – акт оказанных услуг.</w:t>
      </w:r>
    </w:p>
    <w:p w:rsidR="008E71D6" w:rsidRPr="009C1D12" w:rsidRDefault="008E71D6" w:rsidP="008E71D6">
      <w:pPr>
        <w:pStyle w:val="af8"/>
        <w:spacing w:after="0"/>
        <w:ind w:left="-567" w:firstLine="567"/>
        <w:jc w:val="both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sz w:val="22"/>
          <w:szCs w:val="22"/>
        </w:rPr>
        <w:t>приложение 5 - ежемесячный отчет по охране труда, технике безопасности и охране окружающей среды для ТОО «Казахстанско-Китайский Трубопровод».</w:t>
      </w:r>
    </w:p>
    <w:p w:rsidR="008E71D6" w:rsidRPr="009C1D12" w:rsidRDefault="008E71D6" w:rsidP="008E71D6">
      <w:pPr>
        <w:pStyle w:val="af8"/>
        <w:spacing w:after="0"/>
        <w:ind w:left="709"/>
        <w:jc w:val="both"/>
        <w:rPr>
          <w:rFonts w:ascii="Arial" w:hAnsi="Arial" w:cs="Arial"/>
          <w:sz w:val="22"/>
          <w:szCs w:val="22"/>
        </w:rPr>
      </w:pPr>
    </w:p>
    <w:p w:rsidR="008E71D6" w:rsidRPr="009C1D12" w:rsidRDefault="008E71D6" w:rsidP="008E71D6">
      <w:pPr>
        <w:pStyle w:val="af8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C1D12">
        <w:rPr>
          <w:rFonts w:ascii="Arial" w:hAnsi="Arial" w:cs="Arial"/>
          <w:b/>
          <w:sz w:val="22"/>
          <w:szCs w:val="22"/>
        </w:rPr>
        <w:t xml:space="preserve">13. РЕКВИЗИТЫ СТОРОН: </w:t>
      </w:r>
    </w:p>
    <w:p w:rsidR="008E71D6" w:rsidRPr="009C1D12" w:rsidRDefault="008E71D6" w:rsidP="008E71D6">
      <w:pPr>
        <w:pStyle w:val="af8"/>
        <w:ind w:left="46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25"/>
      </w:tblGrid>
      <w:tr w:rsidR="008E71D6" w:rsidRPr="009C1D12" w:rsidTr="00BE34C2">
        <w:trPr>
          <w:trHeight w:val="371"/>
        </w:trPr>
        <w:tc>
          <w:tcPr>
            <w:tcW w:w="5040" w:type="dxa"/>
            <w:shd w:val="clear" w:color="auto" w:fill="auto"/>
          </w:tcPr>
          <w:p w:rsidR="008E71D6" w:rsidRPr="009C1D12" w:rsidRDefault="008E71D6" w:rsidP="00BE34C2">
            <w:pPr>
              <w:pStyle w:val="a8"/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</w:tc>
        <w:tc>
          <w:tcPr>
            <w:tcW w:w="5025" w:type="dxa"/>
            <w:shd w:val="clear" w:color="auto" w:fill="auto"/>
          </w:tcPr>
          <w:p w:rsidR="008E71D6" w:rsidRPr="009C1D12" w:rsidRDefault="008E71D6" w:rsidP="00BE34C2">
            <w:pPr>
              <w:pStyle w:val="a8"/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ИСПОЛНИТЕЛЬ:</w:t>
            </w:r>
          </w:p>
        </w:tc>
      </w:tr>
      <w:tr w:rsidR="008E71D6" w:rsidRPr="009C1D12" w:rsidTr="00BE34C2">
        <w:tc>
          <w:tcPr>
            <w:tcW w:w="5040" w:type="dxa"/>
            <w:shd w:val="clear" w:color="auto" w:fill="auto"/>
          </w:tcPr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b/>
                <w:sz w:val="22"/>
                <w:szCs w:val="22"/>
              </w:rPr>
              <w:t>ТОО  «Казахстанско-Китайский Трубопровод»</w:t>
            </w:r>
          </w:p>
          <w:p w:rsidR="008E71D6" w:rsidRPr="009C1D12" w:rsidRDefault="008E71D6" w:rsidP="00BE34C2">
            <w:pPr>
              <w:pStyle w:val="afa"/>
              <w:ind w:left="34"/>
              <w:rPr>
                <w:rFonts w:ascii="Arial" w:hAnsi="Arial" w:cs="Arial"/>
              </w:rPr>
            </w:pPr>
            <w:r w:rsidRPr="009C1D12">
              <w:rPr>
                <w:rFonts w:ascii="Arial" w:hAnsi="Arial" w:cs="Arial"/>
              </w:rPr>
              <w:t>050008, РК, г. Алматы, пр. Абая, 109В</w:t>
            </w: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Тел.: 8(727) 331 33 10,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факс: 8(727) 259 08 77,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РНН 600 900 539 765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БИН 040 740 001 832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ИИК KZ796010131000108425,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БИК HSBKKZKX,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АОФ №139900 АО «Народный Сберегательный банк Казахстана», КБЕ 17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ИИК KZ379261802148648000,</w:t>
            </w:r>
          </w:p>
          <w:p w:rsidR="008E71D6" w:rsidRPr="009C1D12" w:rsidRDefault="008E71D6" w:rsidP="00BE34C2">
            <w:pPr>
              <w:ind w:left="20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БИК KZKOKZKX,</w:t>
            </w:r>
          </w:p>
          <w:p w:rsidR="008E71D6" w:rsidRPr="009C1D12" w:rsidRDefault="008E71D6" w:rsidP="00BE34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АО «</w:t>
            </w:r>
            <w:proofErr w:type="spellStart"/>
            <w:r w:rsidRPr="009C1D12">
              <w:rPr>
                <w:rFonts w:ascii="Arial" w:hAnsi="Arial" w:cs="Arial"/>
                <w:sz w:val="22"/>
                <w:szCs w:val="22"/>
              </w:rPr>
              <w:t>Казкоммерцбанк</w:t>
            </w:r>
            <w:proofErr w:type="spellEnd"/>
            <w:r w:rsidRPr="009C1D12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D12">
              <w:rPr>
                <w:rFonts w:ascii="Arial" w:hAnsi="Arial" w:cs="Arial"/>
                <w:bCs/>
                <w:sz w:val="22"/>
                <w:szCs w:val="22"/>
              </w:rPr>
              <w:t>Свидетельство о постановке на учёт по НДС серия  60001</w:t>
            </w:r>
            <w:r w:rsidRPr="009C1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C1D12">
              <w:rPr>
                <w:rFonts w:ascii="Arial" w:hAnsi="Arial" w:cs="Arial"/>
                <w:sz w:val="22"/>
                <w:szCs w:val="22"/>
              </w:rPr>
              <w:t>№ 0069687 от 18.09.2012 года</w:t>
            </w: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528E" w:rsidRDefault="00A2528E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28E" w:rsidRDefault="00A2528E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528E" w:rsidRDefault="00A2528E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1D12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b/>
                <w:sz w:val="22"/>
                <w:szCs w:val="22"/>
              </w:rPr>
              <w:t>_________________________ Ф.И.О.</w:t>
            </w:r>
          </w:p>
          <w:p w:rsidR="008E71D6" w:rsidRPr="009C1D12" w:rsidRDefault="008E71D6" w:rsidP="00BE34C2">
            <w:pPr>
              <w:pStyle w:val="a8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025" w:type="dxa"/>
            <w:shd w:val="clear" w:color="auto" w:fill="auto"/>
          </w:tcPr>
          <w:p w:rsidR="008E71D6" w:rsidRPr="009C1D12" w:rsidRDefault="008E71D6" w:rsidP="00BE34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1D12"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1D6" w:rsidRPr="009C1D12" w:rsidRDefault="008E71D6" w:rsidP="00BE34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1D12">
              <w:rPr>
                <w:rFonts w:ascii="Arial" w:hAnsi="Arial" w:cs="Arial"/>
                <w:b/>
                <w:sz w:val="22"/>
                <w:szCs w:val="22"/>
              </w:rPr>
              <w:t>_________________________ Ф.И.О.</w:t>
            </w:r>
          </w:p>
          <w:p w:rsidR="008E71D6" w:rsidRPr="009C1D12" w:rsidRDefault="008E71D6" w:rsidP="00BE34C2">
            <w:pPr>
              <w:pStyle w:val="a8"/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D12">
              <w:rPr>
                <w:rFonts w:ascii="Arial" w:hAnsi="Arial" w:cs="Arial"/>
                <w:sz w:val="22"/>
                <w:szCs w:val="22"/>
              </w:rPr>
              <w:t>М.П.</w:t>
            </w:r>
          </w:p>
          <w:p w:rsidR="008E71D6" w:rsidRPr="009C1D12" w:rsidRDefault="008E71D6" w:rsidP="00BE3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71D6" w:rsidRDefault="008E71D6" w:rsidP="008E71D6">
      <w:pPr>
        <w:ind w:firstLine="54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both"/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8E71D6" w:rsidRDefault="008E71D6" w:rsidP="008E71D6">
      <w:pPr>
        <w:pStyle w:val="af8"/>
        <w:spacing w:after="0"/>
        <w:ind w:left="0"/>
        <w:jc w:val="center"/>
        <w:rPr>
          <w:b/>
        </w:rPr>
      </w:pPr>
    </w:p>
    <w:p w:rsidR="00A2528E" w:rsidRDefault="00A2528E" w:rsidP="008E71D6">
      <w:pPr>
        <w:pStyle w:val="af8"/>
        <w:spacing w:after="0"/>
        <w:ind w:left="0"/>
        <w:jc w:val="center"/>
        <w:rPr>
          <w:b/>
        </w:rPr>
      </w:pPr>
    </w:p>
    <w:p w:rsidR="00A2528E" w:rsidRDefault="00A2528E" w:rsidP="008E71D6">
      <w:pPr>
        <w:pStyle w:val="af8"/>
        <w:spacing w:after="0"/>
        <w:ind w:left="0"/>
        <w:jc w:val="center"/>
        <w:rPr>
          <w:b/>
        </w:rPr>
      </w:pPr>
    </w:p>
    <w:p w:rsidR="00A2528E" w:rsidRDefault="00A2528E" w:rsidP="008E71D6">
      <w:pPr>
        <w:pStyle w:val="af8"/>
        <w:spacing w:after="0"/>
        <w:ind w:left="0"/>
        <w:jc w:val="center"/>
        <w:rPr>
          <w:b/>
        </w:rPr>
      </w:pPr>
    </w:p>
    <w:p w:rsidR="00A2528E" w:rsidRDefault="00A2528E" w:rsidP="008E71D6">
      <w:pPr>
        <w:pStyle w:val="af8"/>
        <w:spacing w:after="0"/>
        <w:ind w:left="0"/>
        <w:jc w:val="center"/>
        <w:rPr>
          <w:b/>
        </w:rPr>
      </w:pPr>
    </w:p>
    <w:p w:rsidR="00A2528E" w:rsidRDefault="00A2528E" w:rsidP="008E71D6">
      <w:pPr>
        <w:pStyle w:val="af8"/>
        <w:spacing w:after="0"/>
        <w:ind w:left="0"/>
        <w:jc w:val="center"/>
        <w:rPr>
          <w:b/>
        </w:rPr>
      </w:pPr>
      <w:bookmarkStart w:id="0" w:name="_GoBack"/>
      <w:bookmarkEnd w:id="0"/>
    </w:p>
    <w:p w:rsidR="008E71D6" w:rsidRDefault="008E71D6" w:rsidP="008E71D6">
      <w:pPr>
        <w:pStyle w:val="af0"/>
        <w:tabs>
          <w:tab w:val="left" w:pos="540"/>
        </w:tabs>
        <w:ind w:right="-103"/>
        <w:jc w:val="left"/>
        <w:rPr>
          <w:sz w:val="24"/>
        </w:rPr>
      </w:pP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 xml:space="preserve">к  </w:t>
      </w:r>
      <w:r>
        <w:rPr>
          <w:b/>
          <w:lang w:val="kk-KZ"/>
        </w:rPr>
        <w:t>д</w:t>
      </w:r>
      <w:r>
        <w:rPr>
          <w:b/>
        </w:rPr>
        <w:t xml:space="preserve">оговору об оказании услуг </w:t>
      </w:r>
    </w:p>
    <w:p w:rsidR="008E71D6" w:rsidRDefault="008E71D6" w:rsidP="008E71D6">
      <w:pPr>
        <w:ind w:left="5400" w:right="55"/>
        <w:jc w:val="right"/>
        <w:rPr>
          <w:b/>
        </w:rPr>
      </w:pPr>
      <w:r w:rsidRPr="008C599D">
        <w:rPr>
          <w:b/>
        </w:rPr>
        <w:t xml:space="preserve">по </w:t>
      </w:r>
      <w:r>
        <w:rPr>
          <w:b/>
        </w:rPr>
        <w:t>техническому обслуживанию</w:t>
      </w:r>
      <w:r w:rsidRPr="008C599D">
        <w:rPr>
          <w:b/>
        </w:rPr>
        <w:t xml:space="preserve"> </w:t>
      </w:r>
    </w:p>
    <w:p w:rsidR="008E71D6" w:rsidRPr="008C599D" w:rsidRDefault="008E71D6" w:rsidP="008E71D6">
      <w:pPr>
        <w:ind w:left="5400" w:right="55"/>
        <w:jc w:val="right"/>
        <w:rPr>
          <w:b/>
        </w:rPr>
      </w:pPr>
      <w:r>
        <w:rPr>
          <w:b/>
        </w:rPr>
        <w:t>охранной</w:t>
      </w:r>
      <w:r w:rsidRPr="008C599D">
        <w:rPr>
          <w:b/>
        </w:rPr>
        <w:t xml:space="preserve"> сигнализации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>№____ от «__» __________ 201</w:t>
      </w:r>
      <w:r w:rsidRPr="00E74010">
        <w:rPr>
          <w:b/>
        </w:rPr>
        <w:t>4</w:t>
      </w:r>
      <w:r>
        <w:rPr>
          <w:b/>
        </w:rPr>
        <w:t xml:space="preserve"> года</w:t>
      </w:r>
    </w:p>
    <w:p w:rsidR="008E71D6" w:rsidRDefault="008E71D6" w:rsidP="008E71D6">
      <w:pPr>
        <w:ind w:left="5400" w:right="55"/>
        <w:jc w:val="right"/>
        <w:rPr>
          <w:b/>
        </w:rPr>
      </w:pPr>
    </w:p>
    <w:p w:rsidR="008E71D6" w:rsidRDefault="008E71D6" w:rsidP="008E71D6">
      <w:pPr>
        <w:ind w:left="5400" w:right="55"/>
        <w:jc w:val="right"/>
        <w:rPr>
          <w:b/>
        </w:rPr>
      </w:pPr>
    </w:p>
    <w:p w:rsidR="008E71D6" w:rsidRDefault="008E71D6" w:rsidP="008E71D6">
      <w:pPr>
        <w:ind w:right="55"/>
        <w:jc w:val="center"/>
        <w:rPr>
          <w:b/>
          <w:i/>
          <w:color w:val="000000"/>
        </w:rPr>
      </w:pPr>
      <w:r>
        <w:rPr>
          <w:b/>
        </w:rPr>
        <w:t xml:space="preserve">Стоимость Услуг по обслуживанию системы охраны нефтепровода </w:t>
      </w:r>
      <w:proofErr w:type="spellStart"/>
      <w:r>
        <w:rPr>
          <w:b/>
        </w:rPr>
        <w:t>Кенкияк-Кумколь</w:t>
      </w:r>
      <w:proofErr w:type="spellEnd"/>
    </w:p>
    <w:p w:rsidR="008E71D6" w:rsidRDefault="008E71D6" w:rsidP="008E71D6">
      <w:pPr>
        <w:ind w:right="55"/>
        <w:jc w:val="center"/>
        <w:rPr>
          <w:b/>
          <w:i/>
          <w:color w:val="000000"/>
        </w:rPr>
      </w:pPr>
    </w:p>
    <w:tbl>
      <w:tblPr>
        <w:tblW w:w="10618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700"/>
        <w:gridCol w:w="2243"/>
        <w:gridCol w:w="2127"/>
        <w:gridCol w:w="1984"/>
        <w:gridCol w:w="1843"/>
        <w:gridCol w:w="1721"/>
      </w:tblGrid>
      <w:tr w:rsidR="008E71D6" w:rsidTr="008E71D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Стоимость Услуг в тенге с НДС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Общая сумма в тенге с НДС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D6" w:rsidRDefault="008E71D6" w:rsidP="00BE34C2">
            <w:r>
              <w:t>Наименование услуг</w:t>
            </w:r>
          </w:p>
        </w:tc>
      </w:tr>
      <w:tr w:rsidR="008E71D6" w:rsidTr="008E71D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</w:tr>
      <w:tr w:rsidR="008E71D6" w:rsidTr="008E71D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</w:tr>
      <w:tr w:rsidR="008E71D6" w:rsidTr="008E71D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1D6" w:rsidRDefault="008E71D6" w:rsidP="00BE34C2">
            <w:pPr>
              <w:snapToGrid w:val="0"/>
            </w:pPr>
          </w:p>
        </w:tc>
      </w:tr>
    </w:tbl>
    <w:p w:rsidR="008E71D6" w:rsidRDefault="008E71D6" w:rsidP="008E71D6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8E71D6" w:rsidTr="00BE34C2">
        <w:tc>
          <w:tcPr>
            <w:tcW w:w="5220" w:type="dxa"/>
            <w:shd w:val="clear" w:color="auto" w:fill="auto"/>
          </w:tcPr>
          <w:p w:rsidR="008E71D6" w:rsidRDefault="008E71D6" w:rsidP="00BE34C2">
            <w:pPr>
              <w:pStyle w:val="a8"/>
              <w:tabs>
                <w:tab w:val="left" w:pos="709"/>
              </w:tabs>
              <w:jc w:val="center"/>
            </w:pPr>
            <w:r>
              <w:t>Заказчик:</w:t>
            </w:r>
          </w:p>
        </w:tc>
        <w:tc>
          <w:tcPr>
            <w:tcW w:w="5220" w:type="dxa"/>
            <w:shd w:val="clear" w:color="auto" w:fill="auto"/>
          </w:tcPr>
          <w:p w:rsidR="008E71D6" w:rsidRDefault="008E71D6" w:rsidP="00BE34C2">
            <w:pPr>
              <w:pStyle w:val="a8"/>
              <w:tabs>
                <w:tab w:val="left" w:pos="709"/>
              </w:tabs>
              <w:jc w:val="center"/>
            </w:pPr>
            <w:r>
              <w:t>Исполнитель:</w:t>
            </w:r>
          </w:p>
        </w:tc>
      </w:tr>
      <w:tr w:rsidR="008E71D6" w:rsidTr="00BE34C2">
        <w:tc>
          <w:tcPr>
            <w:tcW w:w="5220" w:type="dxa"/>
            <w:shd w:val="clear" w:color="auto" w:fill="auto"/>
          </w:tcPr>
          <w:p w:rsidR="008E71D6" w:rsidRDefault="008E71D6" w:rsidP="00BE34C2">
            <w:pPr>
              <w:rPr>
                <w:b/>
                <w:bCs/>
              </w:rPr>
            </w:pPr>
            <w:r>
              <w:rPr>
                <w:b/>
              </w:rPr>
              <w:t>ТОО  «Казахстанско-Китайский Трубопровод»</w:t>
            </w:r>
          </w:p>
          <w:p w:rsidR="008E71D6" w:rsidRDefault="008E71D6" w:rsidP="00BE34C2">
            <w:pPr>
              <w:jc w:val="both"/>
              <w:rPr>
                <w:b/>
                <w:bCs/>
              </w:rPr>
            </w:pPr>
          </w:p>
          <w:p w:rsidR="008E71D6" w:rsidRDefault="008E71D6" w:rsidP="00BE34C2">
            <w:pPr>
              <w:jc w:val="both"/>
              <w:rPr>
                <w:b/>
              </w:rPr>
            </w:pPr>
            <w:r>
              <w:rPr>
                <w:rFonts w:eastAsia="SimSun"/>
                <w:b/>
              </w:rPr>
              <w:t>Должность</w:t>
            </w:r>
          </w:p>
          <w:p w:rsidR="008E71D6" w:rsidRDefault="008E71D6" w:rsidP="00BE34C2">
            <w:pPr>
              <w:jc w:val="both"/>
              <w:rPr>
                <w:b/>
              </w:rPr>
            </w:pPr>
          </w:p>
          <w:p w:rsidR="008E71D6" w:rsidRDefault="008E71D6" w:rsidP="00BE34C2">
            <w:pPr>
              <w:jc w:val="both"/>
            </w:pPr>
            <w:r>
              <w:rPr>
                <w:b/>
              </w:rPr>
              <w:t xml:space="preserve">_________________ Ф.И.О. </w:t>
            </w:r>
          </w:p>
          <w:p w:rsidR="008E71D6" w:rsidRDefault="008E71D6" w:rsidP="00BE34C2">
            <w:pPr>
              <w:pStyle w:val="a8"/>
              <w:tabs>
                <w:tab w:val="left" w:pos="709"/>
              </w:tabs>
            </w:pPr>
            <w:r>
              <w:rPr>
                <w:b w:val="0"/>
              </w:rPr>
              <w:t>М.П.</w:t>
            </w:r>
          </w:p>
        </w:tc>
        <w:tc>
          <w:tcPr>
            <w:tcW w:w="5220" w:type="dxa"/>
            <w:shd w:val="clear" w:color="auto" w:fill="auto"/>
          </w:tcPr>
          <w:p w:rsidR="008E71D6" w:rsidRDefault="008E71D6" w:rsidP="00BE34C2">
            <w:pPr>
              <w:snapToGrid w:val="0"/>
              <w:rPr>
                <w:b/>
              </w:rPr>
            </w:pPr>
          </w:p>
          <w:p w:rsidR="008E71D6" w:rsidRDefault="008E71D6" w:rsidP="00BE34C2">
            <w:pPr>
              <w:rPr>
                <w:b/>
              </w:rPr>
            </w:pPr>
          </w:p>
          <w:p w:rsidR="008E71D6" w:rsidRDefault="008E71D6" w:rsidP="00BE34C2">
            <w:pPr>
              <w:rPr>
                <w:b/>
              </w:rPr>
            </w:pPr>
          </w:p>
          <w:p w:rsidR="008E71D6" w:rsidRDefault="008E71D6" w:rsidP="00BE34C2">
            <w:pPr>
              <w:jc w:val="both"/>
              <w:rPr>
                <w:b/>
              </w:rPr>
            </w:pPr>
            <w:r>
              <w:rPr>
                <w:rFonts w:eastAsia="SimSun"/>
                <w:b/>
              </w:rPr>
              <w:t>Должность</w:t>
            </w:r>
          </w:p>
          <w:p w:rsidR="008E71D6" w:rsidRDefault="008E71D6" w:rsidP="00BE34C2">
            <w:pPr>
              <w:jc w:val="both"/>
              <w:rPr>
                <w:b/>
              </w:rPr>
            </w:pPr>
          </w:p>
          <w:p w:rsidR="008E71D6" w:rsidRDefault="008E71D6" w:rsidP="00BE34C2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 Ф.И.О. </w:t>
            </w:r>
          </w:p>
          <w:p w:rsidR="008E71D6" w:rsidRDefault="008E71D6" w:rsidP="00BE34C2">
            <w:pPr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Pr="004B083C" w:rsidRDefault="008E71D6" w:rsidP="008E71D6">
      <w:pPr>
        <w:pStyle w:val="af"/>
        <w:rPr>
          <w:rFonts w:ascii="Arial" w:hAnsi="Arial" w:cs="Arial"/>
          <w:b/>
          <w:sz w:val="22"/>
          <w:szCs w:val="22"/>
        </w:rPr>
      </w:pP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 xml:space="preserve">к  </w:t>
      </w:r>
      <w:r>
        <w:rPr>
          <w:b/>
          <w:lang w:val="kk-KZ"/>
        </w:rPr>
        <w:t>д</w:t>
      </w:r>
      <w:r>
        <w:rPr>
          <w:b/>
        </w:rPr>
        <w:t xml:space="preserve">оговору об оказании услуг </w:t>
      </w:r>
    </w:p>
    <w:p w:rsidR="008E71D6" w:rsidRDefault="008E71D6" w:rsidP="008E71D6">
      <w:pPr>
        <w:ind w:left="5400" w:right="55"/>
        <w:jc w:val="right"/>
        <w:rPr>
          <w:b/>
        </w:rPr>
      </w:pPr>
      <w:r w:rsidRPr="008C599D">
        <w:rPr>
          <w:b/>
        </w:rPr>
        <w:t xml:space="preserve">по </w:t>
      </w:r>
      <w:r>
        <w:rPr>
          <w:b/>
        </w:rPr>
        <w:t>техническому обслуживанию</w:t>
      </w:r>
      <w:r w:rsidRPr="008C599D">
        <w:rPr>
          <w:b/>
        </w:rPr>
        <w:t xml:space="preserve"> </w:t>
      </w:r>
    </w:p>
    <w:p w:rsidR="008E71D6" w:rsidRPr="008C599D" w:rsidRDefault="008E71D6" w:rsidP="008E71D6">
      <w:pPr>
        <w:ind w:left="5400" w:right="55"/>
        <w:jc w:val="right"/>
        <w:rPr>
          <w:b/>
        </w:rPr>
      </w:pPr>
      <w:r>
        <w:rPr>
          <w:b/>
        </w:rPr>
        <w:t>охранной</w:t>
      </w:r>
      <w:r w:rsidRPr="008C599D">
        <w:rPr>
          <w:b/>
        </w:rPr>
        <w:t xml:space="preserve"> сигнализации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>№____ от «__» __________ 201</w:t>
      </w:r>
      <w:r w:rsidRPr="00E74010">
        <w:rPr>
          <w:b/>
        </w:rPr>
        <w:t>4</w:t>
      </w:r>
      <w:r>
        <w:rPr>
          <w:b/>
        </w:rPr>
        <w:t xml:space="preserve"> года</w:t>
      </w:r>
    </w:p>
    <w:p w:rsidR="008E71D6" w:rsidRDefault="008E71D6" w:rsidP="008E71D6">
      <w:pPr>
        <w:ind w:left="5400" w:right="55"/>
        <w:jc w:val="right"/>
      </w:pPr>
    </w:p>
    <w:p w:rsidR="008E71D6" w:rsidRDefault="008E71D6" w:rsidP="008E71D6">
      <w:pPr>
        <w:ind w:firstLine="400"/>
        <w:jc w:val="both"/>
      </w:pP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Расчет местного содержания (</w:t>
      </w:r>
      <w:proofErr w:type="spellStart"/>
      <w:r>
        <w:rPr>
          <w:rStyle w:val="s0"/>
          <w:i/>
          <w:iCs/>
        </w:rPr>
        <w:t>КС</w:t>
      </w:r>
      <w:r>
        <w:rPr>
          <w:rStyle w:val="s0"/>
          <w:i/>
          <w:iCs/>
          <w:vertAlign w:val="subscript"/>
        </w:rPr>
        <w:t>р</w:t>
      </w:r>
      <w:proofErr w:type="spellEnd"/>
      <w:r>
        <w:rPr>
          <w:rStyle w:val="s0"/>
          <w:i/>
          <w:iCs/>
          <w:vertAlign w:val="subscript"/>
        </w:rPr>
        <w:t>/у</w:t>
      </w:r>
      <w:r>
        <w:rPr>
          <w:rStyle w:val="s0"/>
        </w:rPr>
        <w:t>) производится по формуле:</w:t>
      </w: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 </w:t>
      </w:r>
    </w:p>
    <w:p w:rsidR="008E71D6" w:rsidRDefault="008E71D6" w:rsidP="008E71D6">
      <w:pPr>
        <w:jc w:val="both"/>
        <w:rPr>
          <w:rStyle w:val="s0"/>
        </w:rPr>
      </w:pPr>
      <w:r>
        <w:rPr>
          <w:rStyle w:val="s0"/>
        </w:rPr>
        <w:t>                                n                 m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КС</w:t>
      </w:r>
      <w:r>
        <w:rPr>
          <w:rStyle w:val="s0"/>
          <w:vertAlign w:val="subscript"/>
        </w:rPr>
        <w:t>р</w:t>
      </w:r>
      <w:proofErr w:type="spellEnd"/>
      <w:r>
        <w:rPr>
          <w:rStyle w:val="s0"/>
          <w:vertAlign w:val="subscript"/>
        </w:rPr>
        <w:t xml:space="preserve">/у </w:t>
      </w:r>
      <w:r>
        <w:rPr>
          <w:rStyle w:val="s0"/>
        </w:rPr>
        <w:t xml:space="preserve">= 100% х [∑ </w:t>
      </w:r>
      <w:proofErr w:type="spellStart"/>
      <w:r>
        <w:rPr>
          <w:rStyle w:val="s0"/>
        </w:rPr>
        <w:t>СТ</w:t>
      </w:r>
      <w:proofErr w:type="gramStart"/>
      <w:r>
        <w:rPr>
          <w:rStyle w:val="s0"/>
          <w:vertAlign w:val="subscript"/>
        </w:rPr>
        <w:t>i</w:t>
      </w:r>
      <w:proofErr w:type="spellEnd"/>
      <w:proofErr w:type="gramEnd"/>
      <w:r>
        <w:rPr>
          <w:rStyle w:val="s0"/>
        </w:rPr>
        <w:t xml:space="preserve"> х </w:t>
      </w:r>
      <w:proofErr w:type="spellStart"/>
      <w:r>
        <w:rPr>
          <w:rStyle w:val="s0"/>
        </w:rPr>
        <w:t>K</w:t>
      </w:r>
      <w:r>
        <w:rPr>
          <w:rStyle w:val="s0"/>
          <w:vertAlign w:val="subscript"/>
        </w:rPr>
        <w:t>i</w:t>
      </w:r>
      <w:proofErr w:type="spellEnd"/>
      <w:r>
        <w:rPr>
          <w:rStyle w:val="s0"/>
        </w:rPr>
        <w:t xml:space="preserve"> + ∑ (</w:t>
      </w:r>
      <w:proofErr w:type="spellStart"/>
      <w:r>
        <w:rPr>
          <w:rStyle w:val="s0"/>
        </w:rPr>
        <w:t>СД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СТ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ССД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 xml:space="preserve">) х </w:t>
      </w:r>
      <w:proofErr w:type="spellStart"/>
      <w:r>
        <w:rPr>
          <w:rStyle w:val="s0"/>
        </w:rPr>
        <w:t>R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>] / S,</w:t>
      </w:r>
    </w:p>
    <w:p w:rsidR="008E71D6" w:rsidRDefault="008E71D6" w:rsidP="008E71D6">
      <w:r>
        <w:rPr>
          <w:rStyle w:val="s0"/>
        </w:rPr>
        <w:t>                               i=1               j=1</w:t>
      </w:r>
    </w:p>
    <w:p w:rsidR="008E71D6" w:rsidRDefault="008E71D6" w:rsidP="008E71D6">
      <w:pPr>
        <w:ind w:firstLine="400"/>
        <w:jc w:val="both"/>
      </w:pP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где:</w:t>
      </w: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n - общее количество закупок товаров, приобретаемых поставщиком и субподрядчиками в целях исполнения договора закупки работ (услуг);</w:t>
      </w: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i - порядковый номер закупаемого товара;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СТ</w:t>
      </w:r>
      <w:proofErr w:type="gramStart"/>
      <w:r>
        <w:rPr>
          <w:rStyle w:val="s0"/>
          <w:vertAlign w:val="subscript"/>
        </w:rPr>
        <w:t>i</w:t>
      </w:r>
      <w:proofErr w:type="spellEnd"/>
      <w:proofErr w:type="gramEnd"/>
      <w:r>
        <w:rPr>
          <w:rStyle w:val="s0"/>
        </w:rPr>
        <w:t xml:space="preserve"> - стоимость i-ого товара;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K</w:t>
      </w:r>
      <w:r>
        <w:rPr>
          <w:rStyle w:val="s0"/>
          <w:vertAlign w:val="subscript"/>
        </w:rPr>
        <w:t>i</w:t>
      </w:r>
      <w:proofErr w:type="spellEnd"/>
      <w:r>
        <w:rPr>
          <w:rStyle w:val="s0"/>
        </w:rPr>
        <w:t xml:space="preserve"> - доля местного содержания в товаре, указанная в сертификате «СТ-К</w:t>
      </w:r>
      <w:proofErr w:type="gramStart"/>
      <w:r>
        <w:rPr>
          <w:rStyle w:val="s0"/>
        </w:rPr>
        <w:t>Z</w:t>
      </w:r>
      <w:proofErr w:type="gramEnd"/>
      <w:r>
        <w:rPr>
          <w:rStyle w:val="s0"/>
        </w:rPr>
        <w:t>»;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K</w:t>
      </w:r>
      <w:r>
        <w:rPr>
          <w:rStyle w:val="s0"/>
          <w:vertAlign w:val="subscript"/>
        </w:rPr>
        <w:t>i</w:t>
      </w:r>
      <w:proofErr w:type="spellEnd"/>
      <w:r>
        <w:rPr>
          <w:rStyle w:val="s0"/>
          <w:vertAlign w:val="subscript"/>
        </w:rPr>
        <w:t xml:space="preserve"> </w:t>
      </w:r>
      <w:r>
        <w:rPr>
          <w:rStyle w:val="s0"/>
        </w:rPr>
        <w:t>= 0, в случае отсутствия сертификата «СТ-К</w:t>
      </w:r>
      <w:proofErr w:type="gramStart"/>
      <w:r>
        <w:rPr>
          <w:rStyle w:val="s0"/>
        </w:rPr>
        <w:t>Z</w:t>
      </w:r>
      <w:proofErr w:type="gramEnd"/>
      <w:r>
        <w:rPr>
          <w:rStyle w:val="s0"/>
        </w:rPr>
        <w:t>»;</w:t>
      </w: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m - общее количество договоров, заключенных в целях поставки работы (услуги), включая договор между заказчиком и подрядчиком, договоры между подрядчиком и субподрядчиками и т.д.;</w:t>
      </w:r>
    </w:p>
    <w:p w:rsidR="008E71D6" w:rsidRDefault="008E71D6" w:rsidP="008E71D6">
      <w:pPr>
        <w:ind w:firstLine="400"/>
        <w:jc w:val="both"/>
        <w:rPr>
          <w:rStyle w:val="s0"/>
        </w:rPr>
      </w:pPr>
      <w:r>
        <w:rPr>
          <w:rStyle w:val="s0"/>
        </w:rPr>
        <w:t>j - порядковый номер договора;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СД</w:t>
      </w:r>
      <w:proofErr w:type="gramStart"/>
      <w:r>
        <w:rPr>
          <w:rStyle w:val="s0"/>
          <w:vertAlign w:val="subscript"/>
        </w:rPr>
        <w:t>j</w:t>
      </w:r>
      <w:proofErr w:type="spellEnd"/>
      <w:proofErr w:type="gramEnd"/>
      <w:r>
        <w:rPr>
          <w:rStyle w:val="s0"/>
        </w:rPr>
        <w:t xml:space="preserve"> - стоимость j-ого договора;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proofErr w:type="gramStart"/>
      <w:r>
        <w:rPr>
          <w:rStyle w:val="s0"/>
        </w:rPr>
        <w:t>С</w:t>
      </w:r>
      <w:proofErr w:type="gramEnd"/>
      <w:r>
        <w:rPr>
          <w:rStyle w:val="s0"/>
        </w:rPr>
        <w:t>T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 xml:space="preserve"> - суммарная стоимость товаров, закупленных поставщиком и субподрядчиками в рамках j-ого договора;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ССД</w:t>
      </w:r>
      <w:proofErr w:type="gramStart"/>
      <w:r>
        <w:rPr>
          <w:rStyle w:val="s0"/>
          <w:vertAlign w:val="subscript"/>
        </w:rPr>
        <w:t>j</w:t>
      </w:r>
      <w:proofErr w:type="spellEnd"/>
      <w:proofErr w:type="gramEnd"/>
      <w:r>
        <w:rPr>
          <w:rStyle w:val="s0"/>
        </w:rPr>
        <w:t xml:space="preserve"> - суммарная стоимость договоров субподряда, заключенных в рамках исполнения j-ого договора;</w:t>
      </w:r>
    </w:p>
    <w:p w:rsidR="008E71D6" w:rsidRDefault="008E71D6" w:rsidP="008E71D6">
      <w:pPr>
        <w:ind w:firstLine="400"/>
        <w:jc w:val="both"/>
        <w:rPr>
          <w:rStyle w:val="s0"/>
        </w:rPr>
      </w:pPr>
      <w:proofErr w:type="spellStart"/>
      <w:r>
        <w:rPr>
          <w:rStyle w:val="s0"/>
        </w:rPr>
        <w:t>R</w:t>
      </w:r>
      <w:r>
        <w:rPr>
          <w:rStyle w:val="s0"/>
          <w:vertAlign w:val="subscript"/>
        </w:rPr>
        <w:t>j</w:t>
      </w:r>
      <w:proofErr w:type="spellEnd"/>
      <w:r>
        <w:rPr>
          <w:rStyle w:val="s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</w:t>
      </w:r>
      <w:proofErr w:type="spellStart"/>
      <w:r>
        <w:rPr>
          <w:rStyle w:val="s0"/>
        </w:rPr>
        <w:t>ый</w:t>
      </w:r>
      <w:proofErr w:type="spellEnd"/>
      <w:r>
        <w:rPr>
          <w:rStyle w:val="s0"/>
        </w:rPr>
        <w:t xml:space="preserve"> договор;</w:t>
      </w:r>
    </w:p>
    <w:p w:rsidR="008E71D6" w:rsidRDefault="008E71D6" w:rsidP="008E71D6">
      <w:r>
        <w:rPr>
          <w:rStyle w:val="s0"/>
        </w:rPr>
        <w:t>S - общая стоимость договора о закупке работы (услуги).</w:t>
      </w:r>
    </w:p>
    <w:p w:rsidR="008E71D6" w:rsidRDefault="008E71D6" w:rsidP="008E71D6">
      <w:pPr>
        <w:pStyle w:val="af0"/>
        <w:tabs>
          <w:tab w:val="left" w:pos="540"/>
        </w:tabs>
        <w:ind w:left="3960"/>
        <w:jc w:val="left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Default="008E71D6" w:rsidP="008E71D6">
      <w:pPr>
        <w:ind w:right="55"/>
        <w:rPr>
          <w:b/>
        </w:rPr>
      </w:pP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 xml:space="preserve">к  </w:t>
      </w:r>
      <w:r>
        <w:rPr>
          <w:b/>
          <w:lang w:val="kk-KZ"/>
        </w:rPr>
        <w:t>д</w:t>
      </w:r>
      <w:r>
        <w:rPr>
          <w:b/>
        </w:rPr>
        <w:t xml:space="preserve">оговору об оказании услуг </w:t>
      </w:r>
    </w:p>
    <w:p w:rsidR="008E71D6" w:rsidRDefault="008E71D6" w:rsidP="008E71D6">
      <w:pPr>
        <w:ind w:left="5400" w:right="55"/>
        <w:jc w:val="right"/>
        <w:rPr>
          <w:b/>
        </w:rPr>
      </w:pPr>
      <w:r w:rsidRPr="008C599D">
        <w:rPr>
          <w:b/>
        </w:rPr>
        <w:t xml:space="preserve">по </w:t>
      </w:r>
      <w:r>
        <w:rPr>
          <w:b/>
        </w:rPr>
        <w:t>техническому обслуживанию</w:t>
      </w:r>
      <w:r w:rsidRPr="008C599D">
        <w:rPr>
          <w:b/>
        </w:rPr>
        <w:t xml:space="preserve"> </w:t>
      </w:r>
    </w:p>
    <w:p w:rsidR="008E71D6" w:rsidRPr="008C599D" w:rsidRDefault="008E71D6" w:rsidP="008E71D6">
      <w:pPr>
        <w:ind w:left="5400" w:right="55"/>
        <w:jc w:val="right"/>
        <w:rPr>
          <w:b/>
        </w:rPr>
      </w:pPr>
      <w:r>
        <w:rPr>
          <w:b/>
        </w:rPr>
        <w:t>охранной</w:t>
      </w:r>
      <w:r w:rsidRPr="008C599D">
        <w:rPr>
          <w:b/>
        </w:rPr>
        <w:t xml:space="preserve"> сигнализации</w:t>
      </w:r>
    </w:p>
    <w:p w:rsidR="008E71D6" w:rsidRPr="009C1D12" w:rsidRDefault="008E71D6" w:rsidP="008E71D6">
      <w:pPr>
        <w:ind w:left="5400" w:right="55"/>
        <w:jc w:val="right"/>
        <w:rPr>
          <w:b/>
        </w:rPr>
      </w:pPr>
      <w:r>
        <w:rPr>
          <w:b/>
        </w:rPr>
        <w:t>№____ от «__» __________ 201</w:t>
      </w:r>
      <w:r w:rsidRPr="00E74010">
        <w:rPr>
          <w:b/>
        </w:rPr>
        <w:t>4</w:t>
      </w:r>
      <w:r>
        <w:rPr>
          <w:b/>
        </w:rPr>
        <w:t xml:space="preserve"> года</w:t>
      </w:r>
    </w:p>
    <w:p w:rsidR="008E71D6" w:rsidRPr="00582BFE" w:rsidRDefault="008E71D6" w:rsidP="008E71D6">
      <w:pPr>
        <w:spacing w:after="360"/>
        <w:jc w:val="right"/>
        <w:rPr>
          <w:rFonts w:ascii="Arial" w:hAnsi="Arial" w:cs="Arial"/>
          <w:color w:val="666666"/>
          <w:spacing w:val="2"/>
          <w:sz w:val="18"/>
          <w:szCs w:val="18"/>
        </w:rPr>
      </w:pPr>
      <w:r>
        <w:rPr>
          <w:rFonts w:ascii="Arial" w:hAnsi="Arial" w:cs="Arial"/>
          <w:color w:val="666666"/>
          <w:spacing w:val="2"/>
          <w:sz w:val="18"/>
          <w:szCs w:val="18"/>
        </w:rPr>
        <w:t>Приложение 9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t xml:space="preserve">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br/>
        <w:t>к приказу Министра финансов</w:t>
      </w:r>
      <w:r>
        <w:rPr>
          <w:rFonts w:ascii="Arial" w:hAnsi="Arial" w:cs="Arial"/>
          <w:color w:val="666666"/>
          <w:spacing w:val="2"/>
          <w:sz w:val="18"/>
          <w:szCs w:val="18"/>
        </w:rPr>
        <w:t xml:space="preserve">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t xml:space="preserve">Республики Казахстан  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br/>
        <w:t>от 19 августа 2013 года № 402</w:t>
      </w:r>
    </w:p>
    <w:p w:rsidR="008E71D6" w:rsidRPr="00582BFE" w:rsidRDefault="008E71D6" w:rsidP="008E71D6">
      <w:pPr>
        <w:spacing w:after="360"/>
        <w:jc w:val="right"/>
        <w:rPr>
          <w:rFonts w:ascii="Arial" w:hAnsi="Arial" w:cs="Arial"/>
          <w:color w:val="666666"/>
          <w:spacing w:val="2"/>
          <w:sz w:val="18"/>
          <w:szCs w:val="18"/>
        </w:rPr>
      </w:pPr>
      <w:r w:rsidRPr="00582BFE">
        <w:rPr>
          <w:rFonts w:ascii="Arial" w:hAnsi="Arial" w:cs="Arial"/>
          <w:color w:val="666666"/>
          <w:spacing w:val="2"/>
          <w:sz w:val="18"/>
          <w:szCs w:val="18"/>
        </w:rPr>
        <w:t xml:space="preserve">Приложение 50     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br/>
        <w:t>к приказу Министра финансов</w:t>
      </w:r>
      <w:r>
        <w:rPr>
          <w:rFonts w:ascii="Arial" w:hAnsi="Arial" w:cs="Arial"/>
          <w:color w:val="666666"/>
          <w:spacing w:val="2"/>
          <w:sz w:val="18"/>
          <w:szCs w:val="18"/>
        </w:rPr>
        <w:t xml:space="preserve">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t xml:space="preserve">Республики Казахстан </w:t>
      </w:r>
      <w:r w:rsidRPr="00582BFE">
        <w:rPr>
          <w:rFonts w:ascii="Arial" w:hAnsi="Arial" w:cs="Arial"/>
          <w:color w:val="666666"/>
          <w:spacing w:val="2"/>
          <w:sz w:val="18"/>
          <w:szCs w:val="18"/>
        </w:rPr>
        <w:br/>
        <w:t>от 20 декабря 2012 года № 562</w:t>
      </w:r>
    </w:p>
    <w:p w:rsidR="008E71D6" w:rsidRPr="00582BFE" w:rsidRDefault="008E71D6" w:rsidP="008E71D6">
      <w:pPr>
        <w:spacing w:after="360"/>
        <w:jc w:val="right"/>
        <w:rPr>
          <w:rFonts w:ascii="Arial" w:hAnsi="Arial" w:cs="Arial"/>
          <w:color w:val="666666"/>
          <w:spacing w:val="2"/>
          <w:sz w:val="18"/>
          <w:szCs w:val="18"/>
        </w:rPr>
      </w:pPr>
      <w:r w:rsidRPr="00582BFE">
        <w:rPr>
          <w:rFonts w:ascii="Arial" w:hAnsi="Arial" w:cs="Arial"/>
          <w:color w:val="666666"/>
          <w:spacing w:val="2"/>
          <w:sz w:val="18"/>
          <w:szCs w:val="18"/>
        </w:rPr>
        <w:t xml:space="preserve">Форма Р-1          </w:t>
      </w:r>
    </w:p>
    <w:tbl>
      <w:tblPr>
        <w:tblW w:w="95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79"/>
        <w:gridCol w:w="1282"/>
        <w:gridCol w:w="2411"/>
      </w:tblGrid>
      <w:tr w:rsidR="008E71D6" w:rsidRPr="00B354B0" w:rsidTr="00BE34C2">
        <w:trPr>
          <w:trHeight w:val="189"/>
          <w:tblCellSpacing w:w="15" w:type="dxa"/>
        </w:trPr>
        <w:tc>
          <w:tcPr>
            <w:tcW w:w="5834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10"/>
                <w:szCs w:val="20"/>
              </w:rPr>
            </w:pPr>
          </w:p>
        </w:tc>
        <w:tc>
          <w:tcPr>
            <w:tcW w:w="125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366" w:type="dxa"/>
          </w:tcPr>
          <w:p w:rsidR="008E71D6" w:rsidRPr="00582BFE" w:rsidRDefault="008E71D6" w:rsidP="00BE34C2">
            <w:pPr>
              <w:spacing w:after="360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ИИН/БИН</w:t>
            </w:r>
          </w:p>
        </w:tc>
      </w:tr>
      <w:tr w:rsidR="008E71D6" w:rsidRPr="00B354B0" w:rsidTr="00BE34C2">
        <w:trPr>
          <w:trHeight w:val="117"/>
          <w:tblCellSpacing w:w="15" w:type="dxa"/>
        </w:trPr>
        <w:tc>
          <w:tcPr>
            <w:tcW w:w="5834" w:type="dxa"/>
            <w:vMerge w:val="restart"/>
          </w:tcPr>
          <w:p w:rsidR="008E71D6" w:rsidRPr="00582BFE" w:rsidRDefault="008E71D6" w:rsidP="00BE34C2">
            <w:pPr>
              <w:spacing w:after="360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З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аказчик _________________________________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полное наименование, адрес, данные о средствах связи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Исполнитель ______________________________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полное наименование, адрес, данные о средствах связи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Договор (контракт)___№___ «___»__ 20 __ г.</w:t>
            </w:r>
          </w:p>
        </w:tc>
        <w:tc>
          <w:tcPr>
            <w:tcW w:w="125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59"/>
            </w:tblGrid>
            <w:tr w:rsidR="008E71D6" w:rsidRPr="00B354B0" w:rsidTr="00BE34C2">
              <w:trPr>
                <w:trHeight w:val="143"/>
                <w:tblCellSpacing w:w="15" w:type="dxa"/>
              </w:trPr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1D6" w:rsidRPr="00582BFE" w:rsidRDefault="008E71D6" w:rsidP="00BE34C2">
                  <w:pP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</w:p>
              </w:tc>
            </w:tr>
          </w:tbl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8E71D6" w:rsidRPr="00B354B0" w:rsidTr="00BE34C2">
        <w:trPr>
          <w:trHeight w:val="117"/>
          <w:tblCellSpacing w:w="15" w:type="dxa"/>
        </w:trPr>
        <w:tc>
          <w:tcPr>
            <w:tcW w:w="5834" w:type="dxa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125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366" w:type="dxa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8E71D6" w:rsidRPr="00B354B0" w:rsidTr="00BE34C2">
        <w:trPr>
          <w:trHeight w:val="296"/>
          <w:tblCellSpacing w:w="15" w:type="dxa"/>
        </w:trPr>
        <w:tc>
          <w:tcPr>
            <w:tcW w:w="5834" w:type="dxa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125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366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59"/>
            </w:tblGrid>
            <w:tr w:rsidR="008E71D6" w:rsidRPr="00B354B0" w:rsidTr="00BE34C2">
              <w:trPr>
                <w:trHeight w:val="143"/>
                <w:tblCellSpacing w:w="15" w:type="dxa"/>
              </w:trPr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71D6" w:rsidRPr="00582BFE" w:rsidRDefault="008E71D6" w:rsidP="00BE34C2">
                  <w:pPr>
                    <w:rPr>
                      <w:rFonts w:ascii="Arial" w:hAnsi="Arial" w:cs="Arial"/>
                      <w:color w:val="444444"/>
                      <w:sz w:val="20"/>
                      <w:szCs w:val="20"/>
                    </w:rPr>
                  </w:pPr>
                </w:p>
              </w:tc>
            </w:tr>
          </w:tbl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:rsidR="008E71D6" w:rsidRPr="00582BFE" w:rsidRDefault="008E71D6" w:rsidP="008E71D6">
      <w:pPr>
        <w:rPr>
          <w:rFonts w:ascii="Arial" w:hAnsi="Arial" w:cs="Arial"/>
          <w:color w:val="444444"/>
          <w:sz w:val="20"/>
          <w:szCs w:val="20"/>
        </w:rPr>
      </w:pPr>
    </w:p>
    <w:tbl>
      <w:tblPr>
        <w:tblW w:w="58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24"/>
        <w:gridCol w:w="1657"/>
        <w:gridCol w:w="1231"/>
        <w:gridCol w:w="1265"/>
      </w:tblGrid>
      <w:tr w:rsidR="008E71D6" w:rsidRPr="00B354B0" w:rsidTr="00BE34C2">
        <w:trPr>
          <w:trHeight w:val="66"/>
          <w:tblCellSpacing w:w="15" w:type="dxa"/>
        </w:trPr>
        <w:tc>
          <w:tcPr>
            <w:tcW w:w="1679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Номер документа</w:t>
            </w:r>
          </w:p>
        </w:tc>
        <w:tc>
          <w:tcPr>
            <w:tcW w:w="1627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Дата составл</w:t>
            </w:r>
            <w: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е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0" w:type="auto"/>
            <w:gridSpan w:val="2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Отчетный период</w:t>
            </w:r>
          </w:p>
        </w:tc>
      </w:tr>
      <w:tr w:rsidR="008E71D6" w:rsidRPr="00B354B0" w:rsidTr="00BE34C2">
        <w:trPr>
          <w:trHeight w:val="33"/>
          <w:tblCellSpacing w:w="15" w:type="dxa"/>
        </w:trPr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1201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с</w:t>
            </w:r>
          </w:p>
        </w:tc>
        <w:tc>
          <w:tcPr>
            <w:tcW w:w="1220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по</w:t>
            </w:r>
          </w:p>
        </w:tc>
      </w:tr>
      <w:tr w:rsidR="008E71D6" w:rsidRPr="00B354B0" w:rsidTr="00BE34C2">
        <w:trPr>
          <w:trHeight w:val="73"/>
          <w:tblCellSpacing w:w="15" w:type="dxa"/>
        </w:trPr>
        <w:tc>
          <w:tcPr>
            <w:tcW w:w="1679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627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01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20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:rsidR="008E71D6" w:rsidRPr="00582BFE" w:rsidRDefault="008E71D6" w:rsidP="008E71D6">
      <w:pPr>
        <w:spacing w:after="360"/>
        <w:rPr>
          <w:rFonts w:ascii="Arial" w:hAnsi="Arial" w:cs="Arial"/>
          <w:color w:val="666666"/>
          <w:spacing w:val="2"/>
          <w:sz w:val="20"/>
          <w:szCs w:val="20"/>
        </w:rPr>
      </w:pPr>
      <w:r w:rsidRPr="00582BFE">
        <w:rPr>
          <w:rFonts w:ascii="Arial" w:hAnsi="Arial" w:cs="Arial"/>
          <w:color w:val="666666"/>
          <w:spacing w:val="2"/>
          <w:sz w:val="20"/>
          <w:szCs w:val="20"/>
        </w:rPr>
        <w:t>                  АКТ ВЫПОЛНЕННЫХ РАБОТ (ОКАЗАННЫХ УСЛУГ)*</w:t>
      </w:r>
    </w:p>
    <w:tbl>
      <w:tblPr>
        <w:tblW w:w="994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3"/>
        <w:gridCol w:w="1693"/>
        <w:gridCol w:w="2549"/>
        <w:gridCol w:w="1104"/>
        <w:gridCol w:w="1152"/>
        <w:gridCol w:w="917"/>
        <w:gridCol w:w="1673"/>
      </w:tblGrid>
      <w:tr w:rsidR="008E71D6" w:rsidRPr="00B354B0" w:rsidTr="00BE34C2">
        <w:trPr>
          <w:trHeight w:val="304"/>
          <w:tblCellSpacing w:w="15" w:type="dxa"/>
        </w:trPr>
        <w:tc>
          <w:tcPr>
            <w:tcW w:w="797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Номер по порядку</w:t>
            </w:r>
          </w:p>
        </w:tc>
        <w:tc>
          <w:tcPr>
            <w:tcW w:w="1672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551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Сведения о наличии отчета о маркетинговых исследованиях, консультационных и прочих услуг (дата, номер, количество страниц)</w:t>
            </w:r>
          </w:p>
        </w:tc>
        <w:tc>
          <w:tcPr>
            <w:tcW w:w="1058" w:type="dxa"/>
            <w:vMerge w:val="restart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3683" w:type="dxa"/>
            <w:gridSpan w:val="3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Выполнено работ (оказано услуг)</w:t>
            </w:r>
          </w:p>
        </w:tc>
      </w:tr>
      <w:tr w:rsidR="008E71D6" w:rsidRPr="00B354B0" w:rsidTr="00BE34C2">
        <w:trPr>
          <w:trHeight w:val="1316"/>
          <w:tblCellSpacing w:w="15" w:type="dxa"/>
        </w:trPr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E71D6" w:rsidRPr="00582BFE" w:rsidRDefault="008E71D6" w:rsidP="00BE34C2">
            <w:pPr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</w:p>
        </w:tc>
        <w:tc>
          <w:tcPr>
            <w:tcW w:w="1078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количество</w:t>
            </w:r>
          </w:p>
        </w:tc>
        <w:tc>
          <w:tcPr>
            <w:tcW w:w="889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цена за единицу</w:t>
            </w:r>
          </w:p>
        </w:tc>
        <w:tc>
          <w:tcPr>
            <w:tcW w:w="1656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стоимость</w:t>
            </w:r>
          </w:p>
        </w:tc>
      </w:tr>
      <w:tr w:rsidR="008E71D6" w:rsidRPr="00B354B0" w:rsidTr="00BE34C2">
        <w:trPr>
          <w:trHeight w:val="304"/>
          <w:tblCellSpacing w:w="15" w:type="dxa"/>
        </w:trPr>
        <w:tc>
          <w:tcPr>
            <w:tcW w:w="797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4</w:t>
            </w:r>
          </w:p>
        </w:tc>
        <w:tc>
          <w:tcPr>
            <w:tcW w:w="1078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7</w:t>
            </w:r>
          </w:p>
        </w:tc>
      </w:tr>
      <w:tr w:rsidR="008E71D6" w:rsidRPr="00B354B0" w:rsidTr="00BE34C2">
        <w:trPr>
          <w:trHeight w:val="304"/>
          <w:tblCellSpacing w:w="15" w:type="dxa"/>
        </w:trPr>
        <w:tc>
          <w:tcPr>
            <w:tcW w:w="797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67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078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89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656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8E71D6" w:rsidRPr="00B354B0" w:rsidTr="00BE34C2">
        <w:trPr>
          <w:trHeight w:val="304"/>
          <w:tblCellSpacing w:w="15" w:type="dxa"/>
        </w:trPr>
        <w:tc>
          <w:tcPr>
            <w:tcW w:w="797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672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058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1078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889" w:type="dxa"/>
          </w:tcPr>
          <w:p w:rsidR="008E71D6" w:rsidRPr="00582BFE" w:rsidRDefault="008E71D6" w:rsidP="00BE34C2">
            <w:pPr>
              <w:spacing w:after="360"/>
              <w:jc w:val="center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х</w:t>
            </w:r>
          </w:p>
        </w:tc>
        <w:tc>
          <w:tcPr>
            <w:tcW w:w="1656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:rsidR="008E71D6" w:rsidRPr="00582BFE" w:rsidRDefault="008E71D6" w:rsidP="008E71D6">
      <w:pPr>
        <w:spacing w:after="360"/>
        <w:rPr>
          <w:rFonts w:ascii="Arial" w:hAnsi="Arial" w:cs="Arial"/>
          <w:color w:val="666666"/>
          <w:spacing w:val="2"/>
          <w:sz w:val="20"/>
          <w:szCs w:val="20"/>
        </w:rPr>
      </w:pPr>
      <w:r w:rsidRPr="00582BFE">
        <w:rPr>
          <w:rFonts w:ascii="Arial" w:hAnsi="Arial" w:cs="Arial"/>
          <w:color w:val="666666"/>
          <w:spacing w:val="2"/>
          <w:sz w:val="20"/>
          <w:szCs w:val="20"/>
        </w:rPr>
        <w:t>Сведения об использовании запасов, полученных от заказчика__________</w:t>
      </w:r>
      <w:r w:rsidRPr="00582BFE">
        <w:rPr>
          <w:rFonts w:ascii="Arial" w:hAnsi="Arial" w:cs="Arial"/>
          <w:color w:val="666666"/>
          <w:spacing w:val="2"/>
          <w:sz w:val="20"/>
          <w:szCs w:val="20"/>
        </w:rPr>
        <w:br/>
        <w:t>                                 наименование, количество, стоимость</w:t>
      </w:r>
      <w:r w:rsidRPr="00582BFE">
        <w:rPr>
          <w:rFonts w:ascii="Arial" w:hAnsi="Arial" w:cs="Arial"/>
          <w:color w:val="666666"/>
          <w:spacing w:val="2"/>
          <w:sz w:val="20"/>
          <w:szCs w:val="20"/>
        </w:rPr>
        <w:br/>
        <w:t>Приложение: Перечень документации___________________________________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30"/>
        <w:gridCol w:w="67"/>
        <w:gridCol w:w="5003"/>
      </w:tblGrid>
      <w:tr w:rsidR="008E71D6" w:rsidRPr="00B354B0" w:rsidTr="00BE34C2">
        <w:trPr>
          <w:tblCellSpacing w:w="15" w:type="dxa"/>
        </w:trPr>
        <w:tc>
          <w:tcPr>
            <w:tcW w:w="5295" w:type="dxa"/>
          </w:tcPr>
          <w:p w:rsidR="008E71D6" w:rsidRPr="00582BFE" w:rsidRDefault="008E71D6" w:rsidP="00BE34C2">
            <w:pPr>
              <w:spacing w:after="360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Сдал (Исполнитель)_____/_____/____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должность подпись расшифровка подписи</w:t>
            </w:r>
          </w:p>
        </w:tc>
        <w:tc>
          <w:tcPr>
            <w:tcW w:w="15" w:type="dxa"/>
          </w:tcPr>
          <w:p w:rsidR="008E71D6" w:rsidRPr="00582BFE" w:rsidRDefault="008E71D6" w:rsidP="00BE34C2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4875" w:type="dxa"/>
          </w:tcPr>
          <w:p w:rsidR="008E71D6" w:rsidRPr="00582BFE" w:rsidRDefault="008E71D6" w:rsidP="00BE34C2">
            <w:pPr>
              <w:spacing w:after="360"/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</w:pP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t>Принял (Заказчик)____/_____/____</w:t>
            </w:r>
            <w:r w:rsidRPr="00582BFE">
              <w:rPr>
                <w:rFonts w:ascii="Arial" w:hAnsi="Arial" w:cs="Arial"/>
                <w:color w:val="666666"/>
                <w:spacing w:val="2"/>
                <w:sz w:val="20"/>
                <w:szCs w:val="20"/>
              </w:rPr>
              <w:br/>
              <w:t>должность подпись расшифровка подписи</w:t>
            </w:r>
          </w:p>
        </w:tc>
      </w:tr>
    </w:tbl>
    <w:p w:rsidR="008E71D6" w:rsidRDefault="008E71D6" w:rsidP="008E71D6">
      <w:pPr>
        <w:pStyle w:val="a8"/>
      </w:pP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>Приложение 5</w:t>
      </w:r>
    </w:p>
    <w:p w:rsidR="008E71D6" w:rsidRDefault="008E71D6" w:rsidP="008E71D6">
      <w:pPr>
        <w:ind w:left="5400" w:right="55"/>
        <w:jc w:val="right"/>
        <w:rPr>
          <w:b/>
        </w:rPr>
      </w:pPr>
      <w:r>
        <w:rPr>
          <w:b/>
        </w:rPr>
        <w:t xml:space="preserve">к  </w:t>
      </w:r>
      <w:r>
        <w:rPr>
          <w:b/>
          <w:lang w:val="kk-KZ"/>
        </w:rPr>
        <w:t>д</w:t>
      </w:r>
      <w:r>
        <w:rPr>
          <w:b/>
        </w:rPr>
        <w:t xml:space="preserve">оговору об оказании услуг </w:t>
      </w:r>
    </w:p>
    <w:p w:rsidR="008E71D6" w:rsidRDefault="008E71D6" w:rsidP="008E71D6">
      <w:pPr>
        <w:ind w:left="5400" w:right="55"/>
        <w:jc w:val="right"/>
        <w:rPr>
          <w:b/>
        </w:rPr>
      </w:pPr>
      <w:r w:rsidRPr="008C599D">
        <w:rPr>
          <w:b/>
        </w:rPr>
        <w:t xml:space="preserve">по </w:t>
      </w:r>
      <w:r>
        <w:rPr>
          <w:b/>
        </w:rPr>
        <w:t>техническому обслуживанию</w:t>
      </w:r>
      <w:r w:rsidRPr="008C599D">
        <w:rPr>
          <w:b/>
        </w:rPr>
        <w:t xml:space="preserve"> </w:t>
      </w:r>
    </w:p>
    <w:p w:rsidR="008E71D6" w:rsidRPr="008C599D" w:rsidRDefault="008E71D6" w:rsidP="008E71D6">
      <w:pPr>
        <w:ind w:left="5400" w:right="55"/>
        <w:jc w:val="right"/>
        <w:rPr>
          <w:b/>
        </w:rPr>
      </w:pPr>
      <w:r>
        <w:rPr>
          <w:b/>
        </w:rPr>
        <w:t>охранной</w:t>
      </w:r>
      <w:r w:rsidRPr="008C599D">
        <w:rPr>
          <w:b/>
        </w:rPr>
        <w:t xml:space="preserve"> сигнализации</w:t>
      </w:r>
    </w:p>
    <w:p w:rsidR="008E71D6" w:rsidRDefault="008E71D6" w:rsidP="008E71D6">
      <w:pPr>
        <w:pStyle w:val="a8"/>
        <w:jc w:val="right"/>
      </w:pPr>
      <w:r>
        <w:t xml:space="preserve">                                                                                                     </w:t>
      </w:r>
      <w:r w:rsidRPr="00ED168D">
        <w:t xml:space="preserve">№____ от «__» __________ </w:t>
      </w:r>
      <w:r>
        <w:t xml:space="preserve">                 </w:t>
      </w:r>
      <w:r w:rsidRPr="00ED168D">
        <w:t>2014 года</w:t>
      </w:r>
    </w:p>
    <w:p w:rsidR="008E71D6" w:rsidRDefault="008E71D6" w:rsidP="008E71D6">
      <w:pPr>
        <w:pStyle w:val="a8"/>
      </w:pPr>
    </w:p>
    <w:p w:rsidR="008E71D6" w:rsidRDefault="008E71D6" w:rsidP="008E71D6">
      <w:pPr>
        <w:pStyle w:val="a8"/>
      </w:pPr>
    </w:p>
    <w:p w:rsidR="008E71D6" w:rsidRPr="009C0F2A" w:rsidRDefault="008E71D6" w:rsidP="008E71D6">
      <w:pPr>
        <w:pStyle w:val="1"/>
        <w:numPr>
          <w:ilvl w:val="0"/>
          <w:numId w:val="0"/>
        </w:numPr>
        <w:ind w:left="1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C0F2A">
        <w:rPr>
          <w:rFonts w:ascii="Times New Roman" w:hAnsi="Times New Roman" w:cs="Times New Roman"/>
          <w:sz w:val="24"/>
          <w:szCs w:val="24"/>
        </w:rPr>
        <w:t>Ежемесячный отчет</w:t>
      </w:r>
    </w:p>
    <w:p w:rsidR="008E71D6" w:rsidRPr="009C0F2A" w:rsidRDefault="008E71D6" w:rsidP="008E71D6">
      <w:pPr>
        <w:pStyle w:val="1"/>
        <w:numPr>
          <w:ilvl w:val="0"/>
          <w:numId w:val="0"/>
        </w:numPr>
        <w:ind w:left="1411"/>
        <w:jc w:val="center"/>
        <w:rPr>
          <w:rFonts w:ascii="Times New Roman" w:hAnsi="Times New Roman" w:cs="Times New Roman"/>
          <w:sz w:val="24"/>
          <w:szCs w:val="24"/>
        </w:rPr>
      </w:pPr>
      <w:r w:rsidRPr="009C0F2A">
        <w:rPr>
          <w:rFonts w:ascii="Times New Roman" w:hAnsi="Times New Roman" w:cs="Times New Roman"/>
          <w:sz w:val="24"/>
          <w:szCs w:val="24"/>
        </w:rPr>
        <w:t>по охране труда, технике безопасности и охране окружающей среды для ТОО «Казахстанско-Китайский Трубопровод»</w:t>
      </w:r>
    </w:p>
    <w:p w:rsidR="008E71D6" w:rsidRPr="009C0F2A" w:rsidRDefault="008E71D6" w:rsidP="008E71D6">
      <w:pPr>
        <w:spacing w:after="50" w:line="300" w:lineRule="exact"/>
      </w:pPr>
    </w:p>
    <w:p w:rsidR="008E71D6" w:rsidRPr="009C0F2A" w:rsidRDefault="008E71D6" w:rsidP="008E71D6">
      <w:pPr>
        <w:tabs>
          <w:tab w:val="left" w:pos="0"/>
          <w:tab w:val="left" w:pos="9639"/>
        </w:tabs>
        <w:spacing w:after="50" w:line="300" w:lineRule="exact"/>
        <w:rPr>
          <w:b/>
        </w:rPr>
      </w:pPr>
      <w:r w:rsidRPr="009C0F2A">
        <w:rPr>
          <w:b/>
        </w:rPr>
        <w:t xml:space="preserve">Компания, представляющая отчет: </w:t>
      </w:r>
      <w:r w:rsidRPr="009C0F2A">
        <w:rPr>
          <w:b/>
          <w:u w:val="single"/>
        </w:rPr>
        <w:t xml:space="preserve">                      </w:t>
      </w:r>
      <w:r w:rsidRPr="009C0F2A">
        <w:rPr>
          <w:b/>
        </w:rPr>
        <w:t xml:space="preserve">  </w:t>
      </w:r>
    </w:p>
    <w:p w:rsidR="008E71D6" w:rsidRPr="009C0F2A" w:rsidRDefault="008E71D6" w:rsidP="008E71D6">
      <w:pPr>
        <w:tabs>
          <w:tab w:val="left" w:pos="0"/>
          <w:tab w:val="left" w:pos="9639"/>
        </w:tabs>
        <w:spacing w:after="50" w:line="300" w:lineRule="exact"/>
        <w:rPr>
          <w:b/>
          <w:u w:val="single"/>
        </w:rPr>
      </w:pPr>
      <w:r w:rsidRPr="009C0F2A">
        <w:rPr>
          <w:b/>
        </w:rPr>
        <w:t xml:space="preserve">Отчетный период: </w:t>
      </w:r>
      <w:r w:rsidRPr="009C0F2A">
        <w:rPr>
          <w:b/>
          <w:u w:val="single"/>
        </w:rPr>
        <w:t>(месяц)/(день) – (месяц)/(день)/(год)</w:t>
      </w:r>
    </w:p>
    <w:p w:rsidR="008E71D6" w:rsidRPr="009C0F2A" w:rsidRDefault="008E71D6" w:rsidP="008E71D6">
      <w:pPr>
        <w:spacing w:after="50" w:line="300" w:lineRule="exact"/>
      </w:pPr>
    </w:p>
    <w:p w:rsidR="008E71D6" w:rsidRPr="009C0F2A" w:rsidRDefault="008E71D6" w:rsidP="008E71D6">
      <w:pPr>
        <w:spacing w:after="50" w:line="300" w:lineRule="exact"/>
        <w:rPr>
          <w:rFonts w:eastAsia="方正仿宋简体"/>
        </w:rPr>
      </w:pPr>
      <w:r w:rsidRPr="009C0F2A">
        <w:rPr>
          <w:rFonts w:hAnsi="SimSun"/>
          <w:sz w:val="22"/>
          <w:szCs w:val="22"/>
        </w:rPr>
        <w:t>Ⅰ</w:t>
      </w:r>
      <w:r w:rsidRPr="009C0F2A">
        <w:rPr>
          <w:rFonts w:eastAsia="方正仿宋简体"/>
          <w:sz w:val="22"/>
          <w:szCs w:val="22"/>
        </w:rPr>
        <w:t>.</w:t>
      </w:r>
      <w:r w:rsidRPr="009C0F2A">
        <w:rPr>
          <w:rFonts w:eastAsia="方正仿宋简体"/>
        </w:rPr>
        <w:t xml:space="preserve"> Статистика </w:t>
      </w:r>
      <w:proofErr w:type="gramStart"/>
      <w:r w:rsidRPr="009C0F2A">
        <w:rPr>
          <w:rFonts w:eastAsia="方正仿宋简体"/>
        </w:rPr>
        <w:t>по</w:t>
      </w:r>
      <w:proofErr w:type="gramEnd"/>
      <w:r w:rsidRPr="009C0F2A">
        <w:rPr>
          <w:rFonts w:eastAsia="方正仿宋简体"/>
        </w:rPr>
        <w:t xml:space="preserve"> ОТ, ТБ и ООС</w:t>
      </w:r>
    </w:p>
    <w:p w:rsidR="008E71D6" w:rsidRPr="009C0F2A" w:rsidRDefault="008E71D6" w:rsidP="008E71D6">
      <w:pPr>
        <w:spacing w:after="50" w:line="300" w:lineRule="exact"/>
        <w:rPr>
          <w:rFonts w:eastAsia="方正仿宋简体"/>
          <w:sz w:val="22"/>
          <w:szCs w:val="22"/>
        </w:rPr>
      </w:pPr>
    </w:p>
    <w:p w:rsidR="008E71D6" w:rsidRPr="009C0F2A" w:rsidRDefault="008E71D6" w:rsidP="008E71D6">
      <w:pPr>
        <w:spacing w:after="50" w:line="300" w:lineRule="exact"/>
        <w:jc w:val="center"/>
        <w:rPr>
          <w:sz w:val="22"/>
          <w:szCs w:val="22"/>
        </w:rPr>
      </w:pPr>
      <w:r w:rsidRPr="009C0F2A">
        <w:rPr>
          <w:rFonts w:eastAsia="方正仿宋简体"/>
          <w:b/>
          <w:sz w:val="22"/>
          <w:szCs w:val="22"/>
        </w:rPr>
        <w:t>Показатели ТБ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626"/>
        <w:gridCol w:w="2002"/>
        <w:gridCol w:w="1052"/>
        <w:gridCol w:w="1897"/>
        <w:gridCol w:w="1137"/>
        <w:gridCol w:w="1000"/>
        <w:gridCol w:w="1137"/>
        <w:gridCol w:w="1084"/>
      </w:tblGrid>
      <w:tr w:rsidR="008E71D6" w:rsidRPr="009C0F2A" w:rsidTr="00BE34C2">
        <w:trPr>
          <w:trHeight w:val="253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4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Показатели эффективности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Компания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Подрядчик </w:t>
            </w:r>
          </w:p>
        </w:tc>
      </w:tr>
      <w:tr w:rsidR="008E71D6" w:rsidRPr="009C0F2A" w:rsidTr="00BE34C2">
        <w:trPr>
          <w:trHeight w:val="284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</w:p>
        </w:tc>
        <w:tc>
          <w:tcPr>
            <w:tcW w:w="4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Текущий месяц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Итого за год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Текущий месяц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Итого за год</w:t>
            </w:r>
          </w:p>
        </w:tc>
      </w:tr>
      <w:tr w:rsidR="008E71D6" w:rsidRPr="009C0F2A" w:rsidTr="00BE34C2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сотрудников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12065</wp:posOffset>
                      </wp:positionV>
                      <wp:extent cx="693420" cy="166370"/>
                      <wp:effectExtent l="7620" t="12065" r="13335" b="1206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53.55pt;margin-top:.95pt;width:54.6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"/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12065</wp:posOffset>
                      </wp:positionV>
                      <wp:extent cx="763905" cy="166370"/>
                      <wp:effectExtent l="5715" t="12065" r="11430" b="120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90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50.05pt;margin-top:.95pt;width:60.1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3PUwIAAFo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Общее кол-во отработанных часов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3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автомобилей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24765</wp:posOffset>
                      </wp:positionV>
                      <wp:extent cx="693420" cy="166370"/>
                      <wp:effectExtent l="7620" t="8255" r="13335" b="63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3.55pt;margin-top:1.95pt;width:54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"/>
                  </w:pict>
                </mc:Fallback>
              </mc:AlternateConten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>
              <w:rPr>
                <w:rFonts w:eastAsia="方正仿宋简体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24765</wp:posOffset>
                      </wp:positionV>
                      <wp:extent cx="763905" cy="166370"/>
                      <wp:effectExtent l="5715" t="8255" r="11430" b="63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905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0.05pt;margin-top:1.95pt;width:60.1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"/>
                  </w:pict>
                </mc:Fallback>
              </mc:AlternateConten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4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Пробег (</w:t>
            </w:r>
            <w:proofErr w:type="gramStart"/>
            <w:r w:rsidRPr="009C0F2A">
              <w:rPr>
                <w:rFonts w:eastAsia="方正仿宋简体"/>
                <w:sz w:val="22"/>
                <w:szCs w:val="22"/>
              </w:rPr>
              <w:t>км</w:t>
            </w:r>
            <w:proofErr w:type="gramEnd"/>
            <w:r w:rsidRPr="009C0F2A">
              <w:rPr>
                <w:rFonts w:eastAsia="方正仿宋简体"/>
                <w:sz w:val="22"/>
                <w:szCs w:val="2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5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Производственные травмы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Несчастные случаи со смертельным исходом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17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6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смертей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7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Общее кол-во случаев постоянной потери трудоспособности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8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Случаи временной потери трудоспособности (СВПТ)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9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дней временной нетрудоспособности (дни СВПТ)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10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MQJMUX+DTLArgoTLight"/>
                <w:sz w:val="22"/>
                <w:szCs w:val="22"/>
              </w:rPr>
              <w:t>Количество случаев с ограничением трудоспособности (СОТ)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5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11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MQJMUX+DTLArgoTLight"/>
                <w:sz w:val="22"/>
                <w:szCs w:val="22"/>
              </w:rPr>
              <w:t xml:space="preserve">Количество дней с ограничением трудоспособности 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(дней </w:t>
            </w:r>
            <w:proofErr w:type="gramStart"/>
            <w:r w:rsidRPr="009C0F2A">
              <w:rPr>
                <w:rFonts w:eastAsia="方正仿宋简体"/>
                <w:sz w:val="22"/>
                <w:szCs w:val="22"/>
              </w:rPr>
              <w:t>ОТ</w:t>
            </w:r>
            <w:proofErr w:type="gramEnd"/>
            <w:r w:rsidRPr="009C0F2A">
              <w:rPr>
                <w:rFonts w:eastAsia="方正仿宋简体"/>
                <w:sz w:val="22"/>
                <w:szCs w:val="2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12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sz w:val="22"/>
                <w:szCs w:val="22"/>
              </w:rPr>
              <w:t xml:space="preserve">Случаи оказания медицинской помощи </w:t>
            </w:r>
            <w:r w:rsidRPr="009C0F2A">
              <w:rPr>
                <w:rFonts w:eastAsia="方正仿宋简体"/>
                <w:sz w:val="22"/>
                <w:szCs w:val="22"/>
              </w:rPr>
              <w:t>(СОМП)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13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sz w:val="22"/>
                <w:szCs w:val="22"/>
              </w:rPr>
              <w:t xml:space="preserve">Случаи оказания первой </w:t>
            </w:r>
            <w:r w:rsidRPr="009C0F2A">
              <w:rPr>
                <w:sz w:val="22"/>
                <w:szCs w:val="22"/>
              </w:rPr>
              <w:lastRenderedPageBreak/>
              <w:t>помощи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 (СОПП)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ДТП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15</w:t>
            </w: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Летные происшествия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6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16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Происшествия без травм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пожар/взрыв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3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Причинение вреда имуществу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3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Отказ оборудования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3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Резкий выброс материала под давлением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3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17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Бытовые травмы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смертей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7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Случаи временной потери трудоспособности (СВПТ)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8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18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Сообщения о потенциальных происшествиях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19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Сообщения об опасных действиях и условиях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6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20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Нарушения безопасности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7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21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завершенных расследований происшествий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22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Посещение обучения </w:t>
            </w:r>
            <w:proofErr w:type="gramStart"/>
            <w:r w:rsidRPr="009C0F2A">
              <w:rPr>
                <w:rFonts w:eastAsia="方正仿宋简体"/>
                <w:sz w:val="22"/>
                <w:szCs w:val="22"/>
              </w:rPr>
              <w:t>по</w:t>
            </w:r>
            <w:proofErr w:type="gramEnd"/>
            <w:r w:rsidRPr="009C0F2A">
              <w:rPr>
                <w:rFonts w:eastAsia="方正仿宋简体"/>
                <w:sz w:val="22"/>
                <w:szCs w:val="22"/>
              </w:rPr>
              <w:t xml:space="preserve"> ОТ, ТБ и ООС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23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проведенных учений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24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AGaramond-Semibold"/>
                <w:sz w:val="22"/>
                <w:szCs w:val="22"/>
              </w:rPr>
              <w:t>Проверка основных объектов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Требуемое кол-во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29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Выполнено своевременно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0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25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Проверки и инспекции ОТ, ТБ и ООС со стороны руководства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Требуемое кол-во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0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Выполнено своевременно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19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26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Принятые корректирующие и профилактические меры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Требуемое кол-во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19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Выполнено своевременно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19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27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Наблюдение за состоянием здоровья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Требуемое кол-во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2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Выполнено своевременно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</w:tbl>
    <w:p w:rsidR="008E71D6" w:rsidRPr="009C0F2A" w:rsidRDefault="008E71D6" w:rsidP="008E71D6">
      <w:pPr>
        <w:jc w:val="center"/>
        <w:rPr>
          <w:rFonts w:eastAsia="方正仿宋简体"/>
          <w:b/>
          <w:sz w:val="22"/>
          <w:szCs w:val="22"/>
        </w:rPr>
      </w:pPr>
    </w:p>
    <w:p w:rsidR="008E71D6" w:rsidRPr="009C0F2A" w:rsidRDefault="008E71D6" w:rsidP="008E71D6">
      <w:pPr>
        <w:jc w:val="center"/>
        <w:rPr>
          <w:rFonts w:eastAsia="方正仿宋简体"/>
          <w:b/>
          <w:sz w:val="22"/>
          <w:szCs w:val="22"/>
        </w:rPr>
      </w:pPr>
    </w:p>
    <w:p w:rsidR="008E71D6" w:rsidRPr="009C0F2A" w:rsidRDefault="008E71D6" w:rsidP="008E71D6">
      <w:pPr>
        <w:jc w:val="center"/>
        <w:rPr>
          <w:sz w:val="22"/>
          <w:szCs w:val="22"/>
        </w:rPr>
      </w:pPr>
      <w:r w:rsidRPr="009C0F2A">
        <w:rPr>
          <w:rFonts w:eastAsia="方正仿宋简体"/>
          <w:b/>
          <w:sz w:val="22"/>
          <w:szCs w:val="22"/>
        </w:rPr>
        <w:t xml:space="preserve">Показатели </w:t>
      </w:r>
      <w:proofErr w:type="gramStart"/>
      <w:r w:rsidRPr="009C0F2A">
        <w:rPr>
          <w:rFonts w:eastAsia="方正仿宋简体"/>
          <w:b/>
          <w:sz w:val="22"/>
          <w:szCs w:val="22"/>
        </w:rPr>
        <w:t>ОТ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665"/>
        <w:gridCol w:w="2601"/>
        <w:gridCol w:w="2153"/>
        <w:gridCol w:w="2121"/>
      </w:tblGrid>
      <w:tr w:rsidR="008E71D6" w:rsidRPr="009C0F2A" w:rsidTr="00BE34C2">
        <w:trPr>
          <w:trHeight w:val="286"/>
        </w:trPr>
        <w:tc>
          <w:tcPr>
            <w:tcW w:w="1101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№</w:t>
            </w: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Показатели эффективности</w:t>
            </w:r>
          </w:p>
        </w:tc>
        <w:tc>
          <w:tcPr>
            <w:tcW w:w="4536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Компания</w:t>
            </w:r>
          </w:p>
        </w:tc>
      </w:tr>
      <w:tr w:rsidR="008E71D6" w:rsidRPr="009C0F2A" w:rsidTr="00BE34C2">
        <w:trPr>
          <w:trHeight w:val="412"/>
        </w:trPr>
        <w:tc>
          <w:tcPr>
            <w:tcW w:w="1101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Текущий месяц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Итого за год </w:t>
            </w:r>
          </w:p>
        </w:tc>
      </w:tr>
      <w:tr w:rsidR="008E71D6" w:rsidRPr="009C0F2A" w:rsidTr="00BE34C2">
        <w:trPr>
          <w:trHeight w:val="270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Кол-во случаев профессиональных заболеваний 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48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Кол-во смертей 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53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Кол-во случаев постоянной нетрудоспособности 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45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Случаи временной потери трудоспособности (СВПТ)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75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дней временной нетрудоспособности (дни СВПТ)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74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6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MQJMUX+DTLArgoTLight"/>
                <w:sz w:val="22"/>
                <w:szCs w:val="22"/>
              </w:rPr>
              <w:t>Количество случаев с ограничением трудоспособности (СОТ)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27"/>
        </w:trPr>
        <w:tc>
          <w:tcPr>
            <w:tcW w:w="1101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Кол-во </w:t>
            </w:r>
            <w:r w:rsidRPr="009C0F2A">
              <w:rPr>
                <w:rFonts w:eastAsia="方正仿宋简体"/>
                <w:sz w:val="22"/>
                <w:szCs w:val="22"/>
              </w:rPr>
              <w:lastRenderedPageBreak/>
              <w:t xml:space="preserve">посещений лечебного учреждения </w:t>
            </w:r>
          </w:p>
        </w:tc>
        <w:tc>
          <w:tcPr>
            <w:tcW w:w="26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AGaramond-Regular"/>
                <w:color w:val="000000"/>
                <w:sz w:val="22"/>
                <w:szCs w:val="22"/>
              </w:rPr>
              <w:lastRenderedPageBreak/>
              <w:t>Сотрудниками компании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75"/>
        </w:trPr>
        <w:tc>
          <w:tcPr>
            <w:tcW w:w="1101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AGaramond-Regular"/>
                <w:color w:val="000000"/>
                <w:sz w:val="22"/>
                <w:szCs w:val="22"/>
              </w:rPr>
              <w:t>Амбулаторными пациентами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366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lastRenderedPageBreak/>
              <w:t>8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Кол-во дней отсутствия по болезни 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71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Кол-во случаев смерти, не связанной с несчастным случаем</w:t>
            </w: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417"/>
        </w:trPr>
        <w:tc>
          <w:tcPr>
            <w:tcW w:w="1101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Примечания</w:t>
            </w:r>
          </w:p>
        </w:tc>
        <w:tc>
          <w:tcPr>
            <w:tcW w:w="4394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eastAsia="方正仿宋简体"/>
                <w:sz w:val="22"/>
                <w:szCs w:val="22"/>
              </w:rPr>
            </w:pPr>
          </w:p>
        </w:tc>
      </w:tr>
    </w:tbl>
    <w:p w:rsidR="008E71D6" w:rsidRPr="009C0F2A" w:rsidRDefault="008E71D6" w:rsidP="008E71D6">
      <w:pPr>
        <w:spacing w:after="50" w:line="300" w:lineRule="exact"/>
        <w:jc w:val="center"/>
        <w:rPr>
          <w:rFonts w:eastAsia="方正仿宋简体"/>
          <w:b/>
          <w:sz w:val="22"/>
          <w:szCs w:val="22"/>
        </w:rPr>
      </w:pPr>
    </w:p>
    <w:p w:rsidR="008E71D6" w:rsidRPr="009C0F2A" w:rsidRDefault="008E71D6" w:rsidP="008E71D6">
      <w:pPr>
        <w:spacing w:after="50" w:line="300" w:lineRule="exact"/>
        <w:jc w:val="center"/>
        <w:rPr>
          <w:rFonts w:eastAsia="方正仿宋简体"/>
          <w:b/>
          <w:sz w:val="22"/>
          <w:szCs w:val="22"/>
        </w:rPr>
      </w:pPr>
    </w:p>
    <w:p w:rsidR="008E71D6" w:rsidRPr="009C0F2A" w:rsidRDefault="008E71D6" w:rsidP="008E71D6">
      <w:pPr>
        <w:spacing w:after="50" w:line="300" w:lineRule="exact"/>
        <w:jc w:val="center"/>
        <w:rPr>
          <w:rFonts w:eastAsia="方正仿宋简体"/>
          <w:b/>
          <w:sz w:val="22"/>
          <w:szCs w:val="22"/>
        </w:rPr>
      </w:pPr>
      <w:r w:rsidRPr="009C0F2A">
        <w:rPr>
          <w:rFonts w:eastAsia="方正仿宋简体"/>
          <w:b/>
          <w:sz w:val="22"/>
          <w:szCs w:val="22"/>
        </w:rPr>
        <w:t>Показатели ООС</w:t>
      </w:r>
    </w:p>
    <w:tbl>
      <w:tblPr>
        <w:tblW w:w="101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4394"/>
        <w:gridCol w:w="992"/>
        <w:gridCol w:w="993"/>
        <w:gridCol w:w="992"/>
        <w:gridCol w:w="1167"/>
      </w:tblGrid>
      <w:tr w:rsidR="008E71D6" w:rsidRPr="009C0F2A" w:rsidTr="00BE34C2">
        <w:trPr>
          <w:trHeight w:val="437"/>
        </w:trPr>
        <w:tc>
          <w:tcPr>
            <w:tcW w:w="1598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Классификация показателя</w:t>
            </w:r>
          </w:p>
        </w:tc>
        <w:tc>
          <w:tcPr>
            <w:tcW w:w="4394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Показатели эффективности</w:t>
            </w:r>
          </w:p>
        </w:tc>
        <w:tc>
          <w:tcPr>
            <w:tcW w:w="1985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Компания </w:t>
            </w:r>
          </w:p>
        </w:tc>
        <w:tc>
          <w:tcPr>
            <w:tcW w:w="2159" w:type="dxa"/>
            <w:gridSpan w:val="2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 xml:space="preserve">Подрядчик </w:t>
            </w:r>
          </w:p>
        </w:tc>
      </w:tr>
      <w:tr w:rsidR="008E71D6" w:rsidRPr="009C0F2A" w:rsidTr="00BE34C2">
        <w:trPr>
          <w:trHeight w:val="637"/>
        </w:trPr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Текущий месяц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Итого за год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Текущий месяц</w:t>
            </w: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280" w:lineRule="exact"/>
              <w:jc w:val="center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bCs/>
                <w:sz w:val="22"/>
                <w:szCs w:val="22"/>
              </w:rPr>
              <w:t>Итого за год</w:t>
            </w:r>
          </w:p>
        </w:tc>
      </w:tr>
      <w:tr w:rsidR="008E71D6" w:rsidRPr="009C0F2A" w:rsidTr="00BE34C2">
        <w:tc>
          <w:tcPr>
            <w:tcW w:w="1598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Использование ресурсов</w:t>
            </w: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Использование энергии, ГДж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Потребление свежей воды, м</w:t>
            </w:r>
            <w:r w:rsidRPr="009C0F2A">
              <w:rPr>
                <w:rFonts w:eastAsia="方正仿宋简体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ArgoTBlack"/>
                <w:sz w:val="22"/>
                <w:szCs w:val="22"/>
              </w:rPr>
              <w:t>Суммарное потребление воды</w:t>
            </w:r>
            <w:r w:rsidRPr="009C0F2A">
              <w:rPr>
                <w:rFonts w:eastAsia="方正仿宋简体"/>
                <w:sz w:val="22"/>
                <w:szCs w:val="22"/>
              </w:rPr>
              <w:t>, м</w:t>
            </w:r>
            <w:r w:rsidRPr="009C0F2A">
              <w:rPr>
                <w:rFonts w:eastAsia="方正仿宋简体"/>
                <w:sz w:val="22"/>
                <w:szCs w:val="22"/>
                <w:vertAlign w:val="superscript"/>
              </w:rPr>
              <w:t>3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Выбросы в атмосферу</w:t>
            </w: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Futura-Heavy"/>
                <w:sz w:val="22"/>
                <w:szCs w:val="22"/>
              </w:rPr>
              <w:t>Прямые выбросы парниковых газов (эквивалент CO</w:t>
            </w:r>
            <w:r w:rsidRPr="009C0F2A">
              <w:rPr>
                <w:rFonts w:eastAsia="Futura-Heavy"/>
                <w:sz w:val="22"/>
                <w:szCs w:val="22"/>
                <w:vertAlign w:val="subscript"/>
              </w:rPr>
              <w:t>2</w:t>
            </w:r>
            <w:r w:rsidRPr="009C0F2A">
              <w:rPr>
                <w:rFonts w:eastAsia="Futura-Heavy"/>
                <w:sz w:val="22"/>
                <w:szCs w:val="22"/>
              </w:rPr>
              <w:t>), тонн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>Выбросы CO</w:t>
            </w:r>
            <w:r w:rsidRPr="009C0F2A">
              <w:rPr>
                <w:rFonts w:eastAsia="DTL Argo TBlack"/>
                <w:sz w:val="22"/>
                <w:szCs w:val="22"/>
                <w:vertAlign w:val="subscript"/>
              </w:rPr>
              <w:t>2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>Выбросы CH</w:t>
            </w:r>
            <w:r w:rsidRPr="009C0F2A">
              <w:rPr>
                <w:rFonts w:eastAsia="DTL Argo TBlack"/>
                <w:sz w:val="22"/>
                <w:szCs w:val="22"/>
                <w:vertAlign w:val="subscript"/>
              </w:rPr>
              <w:t>4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>Выбросы N</w:t>
            </w:r>
            <w:r w:rsidRPr="009C0F2A">
              <w:rPr>
                <w:rFonts w:eastAsia="DTL Argo TBlack"/>
                <w:sz w:val="22"/>
                <w:szCs w:val="22"/>
                <w:vertAlign w:val="subscript"/>
              </w:rPr>
              <w:t>2</w:t>
            </w:r>
            <w:r w:rsidRPr="009C0F2A">
              <w:rPr>
                <w:rFonts w:eastAsia="DTL Argo TBlack"/>
                <w:sz w:val="22"/>
                <w:szCs w:val="22"/>
              </w:rPr>
              <w:t>O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>Выбросы HFC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кг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Light"/>
                <w:sz w:val="22"/>
                <w:szCs w:val="22"/>
              </w:rPr>
              <w:t>SF</w:t>
            </w:r>
            <w:r w:rsidRPr="009C0F2A">
              <w:rPr>
                <w:rFonts w:eastAsia="DTL Argo TLight"/>
                <w:sz w:val="22"/>
                <w:szCs w:val="22"/>
                <w:vertAlign w:val="subscript"/>
              </w:rPr>
              <w:t>6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кг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 xml:space="preserve">Выбросы </w:t>
            </w:r>
            <w:r w:rsidRPr="009C0F2A">
              <w:rPr>
                <w:rFonts w:eastAsia="DTL Argo TLight"/>
                <w:sz w:val="22"/>
                <w:szCs w:val="22"/>
              </w:rPr>
              <w:t>PFC</w:t>
            </w:r>
            <w:r w:rsidRPr="009C0F2A">
              <w:rPr>
                <w:rFonts w:eastAsia="方正仿宋简体"/>
                <w:sz w:val="22"/>
                <w:szCs w:val="22"/>
              </w:rPr>
              <w:t>, кг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Light"/>
                <w:sz w:val="22"/>
                <w:szCs w:val="22"/>
              </w:rPr>
              <w:t>Углеводороды, сжигаемые на факеле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DTL Argo TBlack"/>
                <w:sz w:val="22"/>
                <w:szCs w:val="22"/>
              </w:rPr>
              <w:t>Выбросы ЛОСНР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SO</w:t>
            </w:r>
            <w:r w:rsidRPr="009C0F2A">
              <w:rPr>
                <w:rFonts w:eastAsia="方正仿宋简体"/>
                <w:sz w:val="22"/>
                <w:szCs w:val="22"/>
                <w:vertAlign w:val="subscript"/>
              </w:rPr>
              <w:t>2</w:t>
            </w:r>
            <w:r w:rsidRPr="009C0F2A">
              <w:rPr>
                <w:rFonts w:eastAsia="方正仿宋简体"/>
                <w:sz w:val="22"/>
                <w:szCs w:val="22"/>
              </w:rPr>
              <w:t>, тонн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b/>
                <w:sz w:val="22"/>
                <w:szCs w:val="22"/>
              </w:rPr>
              <w:t>Сбросы в воду и/или в грунт</w:t>
            </w:r>
            <w:r w:rsidRPr="009C0F2A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color w:val="000000"/>
                <w:sz w:val="22"/>
                <w:szCs w:val="22"/>
              </w:rPr>
              <w:t>Количество разливов углеводородов в воду и/или грунт</w:t>
            </w:r>
            <w:r w:rsidRPr="009C0F2A">
              <w:rPr>
                <w:rFonts w:eastAsia="方正仿宋简体"/>
                <w:sz w:val="22"/>
                <w:szCs w:val="22"/>
              </w:rPr>
              <w:t>, время</w:t>
            </w:r>
            <w:r w:rsidRPr="009C0F2A">
              <w:rPr>
                <w:rFonts w:eastAsia="方正仿宋简体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color w:val="000000"/>
                <w:sz w:val="22"/>
                <w:szCs w:val="22"/>
              </w:rPr>
              <w:t>Разливы углеводородов в воду и/или грунт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sz w:val="22"/>
                <w:szCs w:val="22"/>
              </w:rPr>
              <w:t>Объем не устраненных разливов углеводородов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>ХПК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257"/>
        </w:trPr>
        <w:tc>
          <w:tcPr>
            <w:tcW w:w="1598" w:type="dxa"/>
            <w:vMerge w:val="restart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>Утилизация отходов</w:t>
            </w: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Futura-Light"/>
                <w:sz w:val="22"/>
                <w:szCs w:val="22"/>
              </w:rPr>
              <w:t>Опасные отходы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влажных тонн 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Futura-Light"/>
                <w:sz w:val="22"/>
                <w:szCs w:val="22"/>
              </w:rPr>
              <w:t>Неопасные отходы</w:t>
            </w:r>
            <w:r w:rsidRPr="009C0F2A">
              <w:rPr>
                <w:rFonts w:eastAsia="方正仿宋简体"/>
                <w:sz w:val="22"/>
                <w:szCs w:val="22"/>
              </w:rPr>
              <w:t xml:space="preserve">, влажных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c>
          <w:tcPr>
            <w:tcW w:w="1598" w:type="dxa"/>
            <w:vMerge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  <w:r w:rsidRPr="009C0F2A">
              <w:rPr>
                <w:rFonts w:eastAsia="方正仿宋简体"/>
                <w:sz w:val="22"/>
                <w:szCs w:val="22"/>
              </w:rPr>
              <w:t xml:space="preserve">Повторно используемые и переработанные остатки материалов, влажных тонн </w:t>
            </w: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  <w:tr w:rsidR="008E71D6" w:rsidRPr="009C0F2A" w:rsidTr="00BE34C2">
        <w:trPr>
          <w:trHeight w:val="483"/>
        </w:trPr>
        <w:tc>
          <w:tcPr>
            <w:tcW w:w="1598" w:type="dxa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b/>
                <w:sz w:val="22"/>
                <w:szCs w:val="22"/>
              </w:rPr>
            </w:pPr>
            <w:r w:rsidRPr="009C0F2A">
              <w:rPr>
                <w:rFonts w:eastAsia="方正仿宋简体"/>
                <w:b/>
                <w:sz w:val="22"/>
                <w:szCs w:val="22"/>
              </w:rPr>
              <w:t xml:space="preserve">Примечания </w:t>
            </w:r>
          </w:p>
        </w:tc>
        <w:tc>
          <w:tcPr>
            <w:tcW w:w="8538" w:type="dxa"/>
            <w:gridSpan w:val="5"/>
            <w:vAlign w:val="center"/>
          </w:tcPr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  <w:p w:rsidR="008E71D6" w:rsidRPr="009C0F2A" w:rsidRDefault="008E71D6" w:rsidP="00BE34C2">
            <w:pPr>
              <w:adjustRightInd w:val="0"/>
              <w:snapToGrid w:val="0"/>
              <w:spacing w:line="300" w:lineRule="exact"/>
              <w:rPr>
                <w:rFonts w:eastAsia="方正仿宋简体"/>
                <w:sz w:val="22"/>
                <w:szCs w:val="22"/>
              </w:rPr>
            </w:pPr>
          </w:p>
        </w:tc>
      </w:tr>
    </w:tbl>
    <w:p w:rsidR="008E71D6" w:rsidRPr="009C0F2A" w:rsidRDefault="008E71D6" w:rsidP="008E71D6">
      <w:pPr>
        <w:rPr>
          <w:sz w:val="22"/>
          <w:szCs w:val="22"/>
        </w:rPr>
      </w:pPr>
    </w:p>
    <w:tbl>
      <w:tblPr>
        <w:tblW w:w="1043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437"/>
      </w:tblGrid>
      <w:tr w:rsidR="008E71D6" w:rsidRPr="009C0F2A" w:rsidTr="00BE34C2">
        <w:trPr>
          <w:trHeight w:val="4764"/>
        </w:trPr>
        <w:tc>
          <w:tcPr>
            <w:tcW w:w="10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1D6" w:rsidRPr="009C0F2A" w:rsidRDefault="008E71D6" w:rsidP="00BE34C2">
            <w:pPr>
              <w:rPr>
                <w:rFonts w:eastAsia="方正仿宋简体"/>
                <w:b/>
                <w:bCs/>
              </w:rPr>
            </w:pPr>
            <w:r w:rsidRPr="009C0F2A">
              <w:rPr>
                <w:rFonts w:eastAsia="方正仿宋简体"/>
              </w:rPr>
              <w:lastRenderedPageBreak/>
              <w:t xml:space="preserve">II. </w:t>
            </w:r>
            <w:r w:rsidRPr="009C0F2A">
              <w:t>Сводка несчастных случаев с тяжелыми последствиями и потенциальных происшествий</w:t>
            </w:r>
          </w:p>
          <w:p w:rsidR="008E71D6" w:rsidRPr="009C0F2A" w:rsidRDefault="008E71D6" w:rsidP="00BE34C2">
            <w:pPr>
              <w:autoSpaceDE w:val="0"/>
              <w:autoSpaceDN w:val="0"/>
              <w:adjustRightInd w:val="0"/>
              <w:ind w:left="46"/>
              <w:rPr>
                <w:rFonts w:eastAsia="方正仿宋简体"/>
              </w:rPr>
            </w:pPr>
            <w:r w:rsidRPr="009C0F2A">
              <w:rPr>
                <w:rFonts w:eastAsia="方正仿宋简体"/>
              </w:rPr>
              <w:t>(</w:t>
            </w:r>
            <w:r w:rsidRPr="009C0F2A">
              <w:rPr>
                <w:rFonts w:eastAsia="Futura-Light"/>
              </w:rPr>
              <w:t>Укажите дату, место, тип и причину несчастных случаев с тяжелыми последствиями и потенциальных происшествий, произошедших в отчетный месяц, с указанием участников, затрат, выводов и принятых мер</w:t>
            </w:r>
            <w:r w:rsidRPr="009C0F2A">
              <w:rPr>
                <w:rFonts w:eastAsia="方正仿宋简体"/>
              </w:rPr>
              <w:t>)</w:t>
            </w:r>
          </w:p>
          <w:p w:rsidR="008E71D6" w:rsidRPr="009C0F2A" w:rsidRDefault="008E71D6" w:rsidP="00BE34C2">
            <w:pPr>
              <w:rPr>
                <w:rFonts w:eastAsia="方正仿宋简体"/>
              </w:rPr>
            </w:pPr>
          </w:p>
          <w:p w:rsidR="008E71D6" w:rsidRPr="009C0F2A" w:rsidRDefault="008E71D6" w:rsidP="00BE34C2">
            <w:pPr>
              <w:rPr>
                <w:rFonts w:eastAsia="方正仿宋简体"/>
              </w:rPr>
            </w:pPr>
            <w:r w:rsidRPr="009C0F2A">
              <w:rPr>
                <w:rFonts w:eastAsia="方正仿宋简体"/>
              </w:rPr>
              <w:t xml:space="preserve">III. </w:t>
            </w:r>
            <w:r w:rsidRPr="009C0F2A">
              <w:t>Ключевые показатели ОТ, ТБ и ООС за текущий месяц</w:t>
            </w:r>
          </w:p>
          <w:p w:rsidR="008E71D6" w:rsidRPr="009C0F2A" w:rsidRDefault="008E71D6" w:rsidP="00BE34C2">
            <w:pPr>
              <w:autoSpaceDE w:val="0"/>
              <w:autoSpaceDN w:val="0"/>
              <w:adjustRightInd w:val="0"/>
              <w:ind w:left="46"/>
              <w:rPr>
                <w:rFonts w:eastAsia="方正仿宋简体"/>
              </w:rPr>
            </w:pPr>
            <w:r w:rsidRPr="009C0F2A">
              <w:rPr>
                <w:rFonts w:eastAsia="方正仿宋简体"/>
              </w:rPr>
              <w:t>(</w:t>
            </w:r>
            <w:r w:rsidRPr="009C0F2A">
              <w:rPr>
                <w:rFonts w:eastAsia="Futura-Light"/>
              </w:rPr>
              <w:t xml:space="preserve">Кратко опишите основные достижения по ОТ, ТБ и ООС и мероприятия </w:t>
            </w:r>
            <w:proofErr w:type="gramStart"/>
            <w:r w:rsidRPr="009C0F2A">
              <w:rPr>
                <w:rFonts w:eastAsia="Futura-Light"/>
              </w:rPr>
              <w:t>по</w:t>
            </w:r>
            <w:proofErr w:type="gramEnd"/>
            <w:r w:rsidRPr="009C0F2A">
              <w:rPr>
                <w:rFonts w:eastAsia="Futura-Light"/>
              </w:rPr>
              <w:t xml:space="preserve"> ОТ, ТБ и ООС, проведенные в текущем месяце</w:t>
            </w:r>
            <w:r w:rsidRPr="009C0F2A">
              <w:rPr>
                <w:rFonts w:eastAsia="方正仿宋简体"/>
              </w:rPr>
              <w:t xml:space="preserve">) </w:t>
            </w:r>
          </w:p>
          <w:p w:rsidR="008E71D6" w:rsidRPr="009C0F2A" w:rsidRDefault="008E71D6" w:rsidP="00BE34C2">
            <w:pPr>
              <w:rPr>
                <w:rFonts w:eastAsia="方正仿宋简体"/>
              </w:rPr>
            </w:pPr>
          </w:p>
          <w:p w:rsidR="008E71D6" w:rsidRPr="009C0F2A" w:rsidRDefault="008E71D6" w:rsidP="00BE34C2">
            <w:pPr>
              <w:rPr>
                <w:rFonts w:eastAsia="方正仿宋简体"/>
              </w:rPr>
            </w:pPr>
            <w:r w:rsidRPr="009C0F2A">
              <w:rPr>
                <w:rFonts w:eastAsia="方正仿宋简体"/>
              </w:rPr>
              <w:t xml:space="preserve">IV. </w:t>
            </w:r>
            <w:r w:rsidRPr="009C0F2A">
              <w:t>Основная деятельность по ОТ</w:t>
            </w:r>
            <w:proofErr w:type="gramStart"/>
            <w:r w:rsidRPr="009C0F2A">
              <w:t xml:space="preserve"> ,</w:t>
            </w:r>
            <w:proofErr w:type="gramEnd"/>
            <w:r w:rsidRPr="009C0F2A">
              <w:t xml:space="preserve"> ТБ и ООС в следующем месяце</w:t>
            </w:r>
            <w:r w:rsidRPr="009C0F2A">
              <w:rPr>
                <w:rFonts w:eastAsia="方正仿宋简体"/>
              </w:rPr>
              <w:t xml:space="preserve"> </w:t>
            </w:r>
          </w:p>
          <w:p w:rsidR="008E71D6" w:rsidRPr="009C0F2A" w:rsidRDefault="008E71D6" w:rsidP="00BE34C2">
            <w:pPr>
              <w:rPr>
                <w:rFonts w:eastAsia="方正仿宋简体"/>
              </w:rPr>
            </w:pPr>
            <w:r w:rsidRPr="009C0F2A">
              <w:rPr>
                <w:rFonts w:eastAsia="方正仿宋简体"/>
              </w:rPr>
              <w:t>(</w:t>
            </w:r>
            <w:r w:rsidRPr="009C0F2A">
              <w:rPr>
                <w:rFonts w:eastAsia="Futura-Light"/>
              </w:rPr>
              <w:t xml:space="preserve">Кратко опишите проблемные вопросы и основную деятельность </w:t>
            </w:r>
            <w:proofErr w:type="gramStart"/>
            <w:r w:rsidRPr="009C0F2A">
              <w:rPr>
                <w:rFonts w:eastAsia="Futura-Light"/>
              </w:rPr>
              <w:t>по</w:t>
            </w:r>
            <w:proofErr w:type="gramEnd"/>
            <w:r w:rsidRPr="009C0F2A">
              <w:rPr>
                <w:rFonts w:eastAsia="Futura-Light"/>
              </w:rPr>
              <w:t xml:space="preserve"> ОТ, ТБ и ООС на следующий месяц</w:t>
            </w:r>
            <w:r w:rsidRPr="009C0F2A">
              <w:rPr>
                <w:rFonts w:eastAsia="方正仿宋简体"/>
              </w:rPr>
              <w:t xml:space="preserve">) </w:t>
            </w:r>
          </w:p>
          <w:p w:rsidR="008E71D6" w:rsidRPr="009C0F2A" w:rsidRDefault="008E71D6" w:rsidP="00BE34C2">
            <w:pPr>
              <w:spacing w:after="50" w:line="300" w:lineRule="exact"/>
              <w:rPr>
                <w:rFonts w:eastAsia="方正仿宋简体"/>
                <w:b/>
              </w:rPr>
            </w:pPr>
          </w:p>
          <w:p w:rsidR="008E71D6" w:rsidRPr="009C0F2A" w:rsidRDefault="008E71D6" w:rsidP="00BE34C2">
            <w:pPr>
              <w:spacing w:after="50" w:line="300" w:lineRule="exact"/>
              <w:rPr>
                <w:rFonts w:eastAsia="方正仿宋简体"/>
                <w:b/>
              </w:rPr>
            </w:pPr>
          </w:p>
          <w:p w:rsidR="008E71D6" w:rsidRPr="009C0F2A" w:rsidRDefault="008E71D6" w:rsidP="00BE34C2">
            <w:pPr>
              <w:spacing w:after="50" w:line="300" w:lineRule="exact"/>
              <w:rPr>
                <w:rFonts w:eastAsia="方正仿宋简体"/>
                <w:b/>
              </w:rPr>
            </w:pPr>
            <w:r w:rsidRPr="009C0F2A">
              <w:rPr>
                <w:rFonts w:eastAsia="方正仿宋简体"/>
                <w:b/>
              </w:rPr>
              <w:t xml:space="preserve">Руководитель компании </w:t>
            </w:r>
          </w:p>
          <w:p w:rsidR="008E71D6" w:rsidRPr="009C0F2A" w:rsidRDefault="008E71D6" w:rsidP="00BE34C2">
            <w:pPr>
              <w:spacing w:after="50" w:line="300" w:lineRule="exact"/>
              <w:rPr>
                <w:rFonts w:eastAsia="方正仿宋简体"/>
                <w:b/>
              </w:rPr>
            </w:pPr>
            <w:proofErr w:type="gramStart"/>
            <w:r w:rsidRPr="009C0F2A">
              <w:rPr>
                <w:rFonts w:eastAsia="方正仿宋简体"/>
                <w:b/>
              </w:rPr>
              <w:t>представляющей отчет ____________________________ Фамилия И.О.</w:t>
            </w:r>
            <w:proofErr w:type="gramEnd"/>
          </w:p>
          <w:p w:rsidR="008E71D6" w:rsidRPr="009C0F2A" w:rsidRDefault="008E71D6" w:rsidP="00BE34C2">
            <w:pPr>
              <w:spacing w:after="50" w:line="300" w:lineRule="exact"/>
              <w:rPr>
                <w:rFonts w:eastAsia="方正仿宋简体"/>
                <w:b/>
                <w:bCs/>
                <w:sz w:val="22"/>
                <w:szCs w:val="22"/>
              </w:rPr>
            </w:pPr>
            <w:r w:rsidRPr="009C0F2A">
              <w:rPr>
                <w:rFonts w:eastAsia="方正仿宋简体"/>
                <w:b/>
              </w:rPr>
              <w:t xml:space="preserve">                                                            (подпись)</w:t>
            </w:r>
            <w:r w:rsidRPr="009C0F2A">
              <w:rPr>
                <w:rFonts w:eastAsia="方正仿宋简体"/>
                <w:b/>
                <w:sz w:val="22"/>
                <w:szCs w:val="22"/>
              </w:rPr>
              <w:t xml:space="preserve"> </w:t>
            </w:r>
          </w:p>
        </w:tc>
      </w:tr>
    </w:tbl>
    <w:p w:rsidR="008E71D6" w:rsidRPr="00450958" w:rsidRDefault="008E71D6" w:rsidP="008E71D6">
      <w:pPr>
        <w:pStyle w:val="a8"/>
      </w:pPr>
      <w:r w:rsidRPr="00450958">
        <w:rPr>
          <w:sz w:val="20"/>
          <w:szCs w:val="20"/>
        </w:rPr>
        <w:t>М.П.</w:t>
      </w:r>
    </w:p>
    <w:p w:rsidR="008E71D6" w:rsidRPr="009C0F2A" w:rsidRDefault="008E71D6" w:rsidP="008E71D6"/>
    <w:p w:rsidR="00CF2CCB" w:rsidRPr="008E71D6" w:rsidRDefault="00CF2CCB" w:rsidP="008E71D6"/>
    <w:sectPr w:rsidR="00CF2CCB" w:rsidRPr="008E71D6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09" w:rsidRDefault="00412409">
      <w:r>
        <w:separator/>
      </w:r>
    </w:p>
  </w:endnote>
  <w:endnote w:type="continuationSeparator" w:id="0">
    <w:p w:rsidR="00412409" w:rsidRDefault="0041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QJMUX+DTLArgoTLight">
    <w:altName w:val="NSim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Garamond-Semi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Garamond-Regular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TLArgoTBlack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utura-Heavy">
    <w:altName w:val="NSim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DTL Argo TBlack">
    <w:altName w:val="Times New Roman"/>
    <w:charset w:val="00"/>
    <w:family w:val="auto"/>
    <w:pitch w:val="default"/>
  </w:font>
  <w:font w:name="DTL Argo TLight">
    <w:altName w:val="Times New Roman"/>
    <w:charset w:val="00"/>
    <w:family w:val="auto"/>
    <w:pitch w:val="default"/>
  </w:font>
  <w:font w:name="Futura-Light">
    <w:altName w:val="NSim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8E71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6D9D" w:rsidRDefault="0041240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9D" w:rsidRDefault="008E71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528E">
      <w:rPr>
        <w:rStyle w:val="ac"/>
        <w:noProof/>
      </w:rPr>
      <w:t>8</w:t>
    </w:r>
    <w:r>
      <w:rPr>
        <w:rStyle w:val="ac"/>
      </w:rPr>
      <w:fldChar w:fldCharType="end"/>
    </w:r>
  </w:p>
  <w:p w:rsidR="00E46D9D" w:rsidRDefault="0041240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09" w:rsidRDefault="00412409">
      <w:r>
        <w:separator/>
      </w:r>
    </w:p>
  </w:footnote>
  <w:footnote w:type="continuationSeparator" w:id="0">
    <w:p w:rsidR="00412409" w:rsidRDefault="0041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E46D9D">
      <w:trPr>
        <w:cantSplit/>
        <w:trHeight w:val="683"/>
      </w:trPr>
      <w:tc>
        <w:tcPr>
          <w:tcW w:w="3780" w:type="dxa"/>
        </w:tcPr>
        <w:p w:rsidR="00E46D9D" w:rsidRDefault="00412409">
          <w:pPr>
            <w:pStyle w:val="a5"/>
            <w:jc w:val="center"/>
            <w:rPr>
              <w:b/>
              <w:i/>
              <w:color w:val="0000FF"/>
            </w:rPr>
          </w:pPr>
        </w:p>
        <w:p w:rsidR="00E46D9D" w:rsidRDefault="008E71D6">
          <w:pPr>
            <w:pStyle w:val="a5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E46D9D" w:rsidRDefault="00412409">
          <w:pPr>
            <w:pStyle w:val="a5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E46D9D" w:rsidRDefault="008E71D6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Приложение ___ </w:t>
          </w:r>
        </w:p>
        <w:p w:rsidR="00E46D9D" w:rsidRDefault="008E71D6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к Процедурам осуществления </w:t>
          </w:r>
        </w:p>
        <w:p w:rsidR="00E46D9D" w:rsidRDefault="008E71D6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государственных закупок,</w:t>
          </w:r>
        </w:p>
        <w:p w:rsidR="00E46D9D" w:rsidRDefault="00412409">
          <w:pPr>
            <w:pStyle w:val="a5"/>
            <w:jc w:val="center"/>
            <w:rPr>
              <w:rFonts w:ascii="Arial" w:hAnsi="Arial" w:cs="Arial"/>
              <w:b/>
              <w:bCs/>
            </w:rPr>
          </w:pPr>
        </w:p>
      </w:tc>
    </w:tr>
    <w:tr w:rsidR="00E46D9D">
      <w:trPr>
        <w:cantSplit/>
        <w:trHeight w:val="350"/>
      </w:trPr>
      <w:tc>
        <w:tcPr>
          <w:tcW w:w="3780" w:type="dxa"/>
        </w:tcPr>
        <w:p w:rsidR="00E46D9D" w:rsidRDefault="00412409">
          <w:pPr>
            <w:pStyle w:val="a5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E46D9D" w:rsidRDefault="008E71D6">
          <w:pPr>
            <w:pStyle w:val="a5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E46D9D" w:rsidRDefault="008E71D6">
          <w:pPr>
            <w:pStyle w:val="a5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стр.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t xml:space="preserve"> из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41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E46D9D" w:rsidRDefault="00412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F"/>
    <w:multiLevelType w:val="singleLevel"/>
    <w:tmpl w:val="2A7056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1"/>
    <w:multiLevelType w:val="multilevel"/>
    <w:tmpl w:val="12DCEAE2"/>
    <w:lvl w:ilvl="0">
      <w:start w:val="1"/>
      <w:numFmt w:val="decimal"/>
      <w:pStyle w:val="1"/>
      <w:lvlText w:val="%1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8231"/>
        </w:tabs>
        <w:ind w:left="8231" w:hanging="576"/>
      </w:pPr>
    </w:lvl>
    <w:lvl w:ilvl="2">
      <w:start w:val="1"/>
      <w:numFmt w:val="decimal"/>
      <w:lvlText w:val="%1.%2.%3"/>
      <w:lvlJc w:val="left"/>
      <w:pPr>
        <w:tabs>
          <w:tab w:val="num" w:pos="8375"/>
        </w:tabs>
        <w:ind w:left="8375" w:hanging="720"/>
      </w:pPr>
    </w:lvl>
    <w:lvl w:ilvl="3">
      <w:start w:val="1"/>
      <w:numFmt w:val="decimal"/>
      <w:lvlText w:val="%1.%2.%3.%4"/>
      <w:lvlJc w:val="left"/>
      <w:pPr>
        <w:tabs>
          <w:tab w:val="num" w:pos="8519"/>
        </w:tabs>
        <w:ind w:left="8519" w:hanging="864"/>
      </w:pPr>
    </w:lvl>
    <w:lvl w:ilvl="4">
      <w:start w:val="1"/>
      <w:numFmt w:val="decimal"/>
      <w:lvlText w:val="%1.%2.%3.%4.%5"/>
      <w:lvlJc w:val="left"/>
      <w:pPr>
        <w:tabs>
          <w:tab w:val="num" w:pos="8663"/>
        </w:tabs>
        <w:ind w:left="8663" w:hanging="1008"/>
      </w:pPr>
    </w:lvl>
    <w:lvl w:ilvl="5">
      <w:start w:val="1"/>
      <w:numFmt w:val="decimal"/>
      <w:lvlText w:val="%1.%2.%3.%4.%5.%6"/>
      <w:lvlJc w:val="left"/>
      <w:pPr>
        <w:tabs>
          <w:tab w:val="num" w:pos="8807"/>
        </w:tabs>
        <w:ind w:left="880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951"/>
        </w:tabs>
        <w:ind w:left="895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9095"/>
        </w:tabs>
        <w:ind w:left="90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239"/>
        </w:tabs>
        <w:ind w:left="9239" w:hanging="1584"/>
      </w:pPr>
    </w:lvl>
  </w:abstractNum>
  <w:abstractNum w:abstractNumId="3">
    <w:nsid w:val="00000004"/>
    <w:multiLevelType w:val="multilevel"/>
    <w:tmpl w:val="6B203562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5">
    <w:nsid w:val="097C0971"/>
    <w:multiLevelType w:val="hybridMultilevel"/>
    <w:tmpl w:val="E41480D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06D3E"/>
    <w:multiLevelType w:val="hybridMultilevel"/>
    <w:tmpl w:val="B386A924"/>
    <w:lvl w:ilvl="0" w:tplc="216CA62E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B513A0B"/>
    <w:multiLevelType w:val="hybridMultilevel"/>
    <w:tmpl w:val="F9D02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C12BE"/>
    <w:multiLevelType w:val="hybridMultilevel"/>
    <w:tmpl w:val="0930E202"/>
    <w:lvl w:ilvl="0" w:tplc="04190001">
      <w:start w:val="1"/>
      <w:numFmt w:val="decimal"/>
      <w:lvlText w:val="%1)"/>
      <w:lvlJc w:val="left"/>
      <w:pPr>
        <w:ind w:left="928" w:hanging="360"/>
      </w:pPr>
    </w:lvl>
    <w:lvl w:ilvl="1" w:tplc="04190003">
      <w:start w:val="1"/>
      <w:numFmt w:val="lowerLetter"/>
      <w:lvlText w:val="%2."/>
      <w:lvlJc w:val="left"/>
      <w:pPr>
        <w:ind w:left="1790" w:hanging="360"/>
      </w:pPr>
    </w:lvl>
    <w:lvl w:ilvl="2" w:tplc="04190005">
      <w:start w:val="1"/>
      <w:numFmt w:val="lowerRoman"/>
      <w:lvlText w:val="%3."/>
      <w:lvlJc w:val="right"/>
      <w:pPr>
        <w:ind w:left="2510" w:hanging="180"/>
      </w:pPr>
    </w:lvl>
    <w:lvl w:ilvl="3" w:tplc="04190001">
      <w:start w:val="1"/>
      <w:numFmt w:val="decimal"/>
      <w:lvlText w:val="%4."/>
      <w:lvlJc w:val="left"/>
      <w:pPr>
        <w:ind w:left="3230" w:hanging="360"/>
      </w:pPr>
    </w:lvl>
    <w:lvl w:ilvl="4" w:tplc="04190003">
      <w:start w:val="1"/>
      <w:numFmt w:val="lowerLetter"/>
      <w:lvlText w:val="%5."/>
      <w:lvlJc w:val="left"/>
      <w:pPr>
        <w:ind w:left="3950" w:hanging="360"/>
      </w:pPr>
    </w:lvl>
    <w:lvl w:ilvl="5" w:tplc="04190005">
      <w:start w:val="1"/>
      <w:numFmt w:val="lowerRoman"/>
      <w:lvlText w:val="%6."/>
      <w:lvlJc w:val="right"/>
      <w:pPr>
        <w:ind w:left="4670" w:hanging="180"/>
      </w:pPr>
    </w:lvl>
    <w:lvl w:ilvl="6" w:tplc="04190001">
      <w:start w:val="1"/>
      <w:numFmt w:val="decimal"/>
      <w:lvlText w:val="%7."/>
      <w:lvlJc w:val="left"/>
      <w:pPr>
        <w:ind w:left="5390" w:hanging="360"/>
      </w:pPr>
    </w:lvl>
    <w:lvl w:ilvl="7" w:tplc="04190003">
      <w:start w:val="1"/>
      <w:numFmt w:val="lowerLetter"/>
      <w:lvlText w:val="%8."/>
      <w:lvlJc w:val="left"/>
      <w:pPr>
        <w:ind w:left="6110" w:hanging="360"/>
      </w:pPr>
    </w:lvl>
    <w:lvl w:ilvl="8" w:tplc="04190005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45297A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0">
    <w:nsid w:val="286C7538"/>
    <w:multiLevelType w:val="hybridMultilevel"/>
    <w:tmpl w:val="51E417C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9B27E19"/>
    <w:multiLevelType w:val="hybridMultilevel"/>
    <w:tmpl w:val="E878F77E"/>
    <w:lvl w:ilvl="0" w:tplc="0234F89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1F85401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73D2E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15C8C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D64A8"/>
    <w:multiLevelType w:val="hybridMultilevel"/>
    <w:tmpl w:val="9F7005F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E01EC"/>
    <w:multiLevelType w:val="hybridMultilevel"/>
    <w:tmpl w:val="EBD01C9A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437F95"/>
    <w:multiLevelType w:val="hybridMultilevel"/>
    <w:tmpl w:val="D8EEA346"/>
    <w:lvl w:ilvl="0" w:tplc="DEA28C56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17768EB4">
      <w:start w:val="2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Arial" w:eastAsia="Times New Roman" w:hAnsi="Arial" w:cs="Arial" w:hint="default"/>
      </w:rPr>
    </w:lvl>
    <w:lvl w:ilvl="2" w:tplc="3BE65D0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Arial" w:hAnsi="Arial" w:cs="Aria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66844"/>
    <w:multiLevelType w:val="hybridMultilevel"/>
    <w:tmpl w:val="119AB210"/>
    <w:lvl w:ilvl="0" w:tplc="B79A3FAA">
      <w:start w:val="1"/>
      <w:numFmt w:val="decimal"/>
      <w:lvlText w:val="%1)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AAE83A7A">
      <w:start w:val="1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45C3130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2656AC8"/>
    <w:multiLevelType w:val="hybridMultilevel"/>
    <w:tmpl w:val="82CC5F54"/>
    <w:lvl w:ilvl="0" w:tplc="C3F878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E77BA"/>
    <w:multiLevelType w:val="multilevel"/>
    <w:tmpl w:val="D0F60B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7C730ACA"/>
    <w:multiLevelType w:val="hybridMultilevel"/>
    <w:tmpl w:val="3DDC926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DC100E"/>
    <w:multiLevelType w:val="hybridMultilevel"/>
    <w:tmpl w:val="01FA4434"/>
    <w:lvl w:ilvl="0" w:tplc="9DD0D9F4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5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</w:num>
  <w:num w:numId="18">
    <w:abstractNumId w:val="6"/>
  </w:num>
  <w:num w:numId="19">
    <w:abstractNumId w:val="25"/>
    <w:lvlOverride w:ilvl="0">
      <w:startOverride w:val="1"/>
    </w:lvlOverride>
    <w:lvlOverride w:ilvl="1">
      <w:startOverride w:val="1"/>
    </w:lvlOverride>
  </w:num>
  <w:num w:numId="20">
    <w:abstractNumId w:val="0"/>
  </w:num>
  <w:num w:numId="21">
    <w:abstractNumId w:val="1"/>
  </w:num>
  <w:num w:numId="22">
    <w:abstractNumId w:val="21"/>
  </w:num>
  <w:num w:numId="23">
    <w:abstractNumId w:val="12"/>
  </w:num>
  <w:num w:numId="24">
    <w:abstractNumId w:val="2"/>
  </w:num>
  <w:num w:numId="25">
    <w:abstractNumId w:val="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28"/>
    <w:rsid w:val="00357A28"/>
    <w:rsid w:val="00412409"/>
    <w:rsid w:val="007D4DED"/>
    <w:rsid w:val="008E71D6"/>
    <w:rsid w:val="00A2528E"/>
    <w:rsid w:val="00C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D4DED"/>
    <w:pPr>
      <w:keepNext/>
      <w:numPr>
        <w:numId w:val="24"/>
      </w:numPr>
      <w:tabs>
        <w:tab w:val="clear" w:pos="8087"/>
        <w:tab w:val="num" w:pos="4752"/>
      </w:tabs>
      <w:spacing w:before="240" w:after="60"/>
      <w:ind w:left="475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7D4DED"/>
    <w:pPr>
      <w:keepNext/>
      <w:numPr>
        <w:ilvl w:val="1"/>
        <w:numId w:val="24"/>
      </w:numPr>
      <w:tabs>
        <w:tab w:val="clear" w:pos="8231"/>
        <w:tab w:val="num" w:pos="4896"/>
      </w:tabs>
      <w:spacing w:before="240" w:after="60"/>
      <w:ind w:left="489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7D4D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D4D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7D4D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D4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D4DE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7D4D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D4DE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D4D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7D4D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D4D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D4D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7D4D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D4D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D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D4DED"/>
    <w:rPr>
      <w:rFonts w:ascii="Arial" w:eastAsia="Times New Roman" w:hAnsi="Arial" w:cs="Arial"/>
      <w:lang w:eastAsia="ru-RU"/>
    </w:rPr>
  </w:style>
  <w:style w:type="character" w:customStyle="1" w:styleId="11">
    <w:name w:val="Знак Знак11"/>
    <w:rsid w:val="007D4DE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header"/>
    <w:basedOn w:val="a1"/>
    <w:link w:val="a6"/>
    <w:rsid w:val="007D4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7D4DED"/>
    <w:rPr>
      <w:sz w:val="24"/>
      <w:szCs w:val="24"/>
      <w:lang w:val="ru-RU" w:eastAsia="ru-RU" w:bidi="ar-SA"/>
    </w:rPr>
  </w:style>
  <w:style w:type="character" w:customStyle="1" w:styleId="s0">
    <w:name w:val="s0"/>
    <w:rsid w:val="007D4D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rsid w:val="007D4DED"/>
    <w:rPr>
      <w:color w:val="333399"/>
      <w:u w:val="single"/>
    </w:rPr>
  </w:style>
  <w:style w:type="paragraph" w:styleId="a8">
    <w:name w:val="Body Text"/>
    <w:basedOn w:val="a1"/>
    <w:link w:val="a9"/>
    <w:rsid w:val="007D4DED"/>
    <w:rPr>
      <w:b/>
      <w:bCs/>
    </w:rPr>
  </w:style>
  <w:style w:type="character" w:customStyle="1" w:styleId="a9">
    <w:name w:val="Основной текст Знак"/>
    <w:basedOn w:val="a2"/>
    <w:link w:val="a8"/>
    <w:rsid w:val="007D4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нак Знак2"/>
    <w:rsid w:val="007D4DED"/>
    <w:rPr>
      <w:b/>
      <w:bCs/>
      <w:sz w:val="24"/>
      <w:szCs w:val="24"/>
      <w:lang w:val="ru-RU" w:eastAsia="ru-RU" w:bidi="ar-SA"/>
    </w:rPr>
  </w:style>
  <w:style w:type="paragraph" w:styleId="aa">
    <w:name w:val="footer"/>
    <w:basedOn w:val="a1"/>
    <w:link w:val="ab"/>
    <w:rsid w:val="007D4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7D4DED"/>
    <w:rPr>
      <w:sz w:val="24"/>
      <w:szCs w:val="24"/>
      <w:lang w:val="ru-RU" w:eastAsia="ru-RU" w:bidi="ar-SA"/>
    </w:rPr>
  </w:style>
  <w:style w:type="character" w:styleId="ac">
    <w:name w:val="page number"/>
    <w:basedOn w:val="a2"/>
    <w:rsid w:val="007D4DED"/>
  </w:style>
  <w:style w:type="paragraph" w:styleId="ad">
    <w:name w:val="Balloon Text"/>
    <w:basedOn w:val="a1"/>
    <w:link w:val="ae"/>
    <w:semiHidden/>
    <w:rsid w:val="007D4D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7D4D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 Знак Знак Знак Знак Знак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">
    <w:name w:val="Normal (Web)"/>
    <w:basedOn w:val="a1"/>
    <w:rsid w:val="007D4DED"/>
    <w:pPr>
      <w:spacing w:before="100" w:beforeAutospacing="1" w:after="100" w:afterAutospacing="1"/>
    </w:pPr>
  </w:style>
  <w:style w:type="paragraph" w:customStyle="1" w:styleId="14">
    <w:name w:val="Знак Знак1 Знак Знак Знак Знак Знак Знак Знак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Title"/>
    <w:basedOn w:val="a1"/>
    <w:link w:val="af1"/>
    <w:qFormat/>
    <w:rsid w:val="007D4D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2"/>
    <w:link w:val="af0"/>
    <w:rsid w:val="007D4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1"/>
    <w:link w:val="HTML0"/>
    <w:rsid w:val="007D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2"/>
    <w:link w:val="HTML"/>
    <w:rsid w:val="007D4DED"/>
    <w:rPr>
      <w:rFonts w:ascii="Courier New" w:eastAsia="Courier New" w:hAnsi="Courier New" w:cs="Courier New"/>
      <w:color w:val="000000"/>
      <w:lang w:eastAsia="ru-RU"/>
    </w:rPr>
  </w:style>
  <w:style w:type="paragraph" w:styleId="af2">
    <w:name w:val="Document Map"/>
    <w:basedOn w:val="a1"/>
    <w:link w:val="af3"/>
    <w:semiHidden/>
    <w:rsid w:val="007D4D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2"/>
    <w:link w:val="af2"/>
    <w:semiHidden/>
    <w:rsid w:val="007D4D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татья"/>
    <w:basedOn w:val="a1"/>
    <w:rsid w:val="007D4DED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4">
    <w:name w:val="List Paragraph"/>
    <w:basedOn w:val="a1"/>
    <w:qFormat/>
    <w:rsid w:val="007D4DE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2"/>
    <w:rsid w:val="007D4DED"/>
  </w:style>
  <w:style w:type="character" w:customStyle="1" w:styleId="s3">
    <w:name w:val="s3"/>
    <w:rsid w:val="007D4DE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1"/>
    <w:link w:val="34"/>
    <w:rsid w:val="007D4D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D4D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1"/>
    <w:link w:val="25"/>
    <w:rsid w:val="007D4DE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7D4DED"/>
    <w:pPr>
      <w:widowControl w:val="0"/>
      <w:numPr>
        <w:numId w:val="13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7D4DED"/>
    <w:pPr>
      <w:widowControl w:val="0"/>
      <w:numPr>
        <w:ilvl w:val="1"/>
        <w:numId w:val="1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1"/>
    <w:autoRedefine/>
    <w:rsid w:val="007D4DE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7D4DED"/>
  </w:style>
  <w:style w:type="character" w:customStyle="1" w:styleId="FontStyle16">
    <w:name w:val="Font Style16"/>
    <w:rsid w:val="007D4D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7D4DED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7D4D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7D4DED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5">
    <w:name w:val="Emphasis"/>
    <w:qFormat/>
    <w:rsid w:val="007D4DED"/>
    <w:rPr>
      <w:i/>
      <w:iCs/>
    </w:rPr>
  </w:style>
  <w:style w:type="paragraph" w:styleId="35">
    <w:name w:val="List Number 3"/>
    <w:basedOn w:val="5"/>
    <w:rsid w:val="007D4DED"/>
    <w:pPr>
      <w:ind w:left="0" w:firstLine="709"/>
    </w:pPr>
  </w:style>
  <w:style w:type="paragraph" w:styleId="5">
    <w:name w:val="List Number 5"/>
    <w:aliases w:val="Нумерованный список 5)"/>
    <w:basedOn w:val="a1"/>
    <w:rsid w:val="007D4DED"/>
    <w:pPr>
      <w:widowControl w:val="0"/>
      <w:numPr>
        <w:numId w:val="20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paragraph" w:styleId="2">
    <w:name w:val="List Number 2"/>
    <w:basedOn w:val="a1"/>
    <w:rsid w:val="007D4DED"/>
    <w:pPr>
      <w:numPr>
        <w:numId w:val="21"/>
      </w:numPr>
      <w:contextualSpacing/>
    </w:pPr>
  </w:style>
  <w:style w:type="paragraph" w:customStyle="1" w:styleId="15">
    <w:name w:val="Без интервала1"/>
    <w:rsid w:val="007D4DE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Subtitle"/>
    <w:basedOn w:val="a1"/>
    <w:next w:val="a8"/>
    <w:link w:val="af7"/>
    <w:qFormat/>
    <w:rsid w:val="007D4DE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2"/>
    <w:link w:val="af6"/>
    <w:rsid w:val="007D4DE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26">
    <w:name w:val="Body Text Indent 2"/>
    <w:basedOn w:val="a1"/>
    <w:link w:val="27"/>
    <w:rsid w:val="007D4DE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rsid w:val="007D4DED"/>
    <w:pPr>
      <w:suppressAutoHyphens/>
      <w:spacing w:after="120"/>
      <w:ind w:left="283"/>
    </w:pPr>
    <w:rPr>
      <w:lang w:eastAsia="ar-SA"/>
    </w:rPr>
  </w:style>
  <w:style w:type="character" w:customStyle="1" w:styleId="af9">
    <w:name w:val="Основной текст с отступом Знак"/>
    <w:basedOn w:val="a2"/>
    <w:link w:val="af8"/>
    <w:rsid w:val="007D4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ignature"/>
    <w:basedOn w:val="a1"/>
    <w:link w:val="afb"/>
    <w:rsid w:val="007D4DED"/>
    <w:pPr>
      <w:suppressAutoHyphens/>
      <w:ind w:left="4252"/>
    </w:pPr>
    <w:rPr>
      <w:rFonts w:ascii="Calibri" w:hAnsi="Calibri" w:cs="Calibri"/>
      <w:sz w:val="22"/>
      <w:szCs w:val="22"/>
      <w:lang w:eastAsia="ar-SA"/>
    </w:rPr>
  </w:style>
  <w:style w:type="character" w:customStyle="1" w:styleId="afb">
    <w:name w:val="Подпись Знак"/>
    <w:basedOn w:val="a2"/>
    <w:link w:val="afa"/>
    <w:rsid w:val="007D4DED"/>
    <w:rPr>
      <w:rFonts w:ascii="Calibri" w:eastAsia="Times New Roman" w:hAnsi="Calibri" w:cs="Calibri"/>
      <w:lang w:eastAsia="ar-SA"/>
    </w:rPr>
  </w:style>
  <w:style w:type="character" w:customStyle="1" w:styleId="BodyTextChar">
    <w:name w:val="Body Text Char"/>
    <w:locked/>
    <w:rsid w:val="007D4DED"/>
    <w:rPr>
      <w:rFonts w:eastAsia="Calibri"/>
      <w:b/>
      <w:bCs/>
      <w:sz w:val="24"/>
      <w:szCs w:val="24"/>
      <w:lang w:val="ru-RU" w:eastAsia="ru-RU" w:bidi="ar-SA"/>
    </w:rPr>
  </w:style>
  <w:style w:type="paragraph" w:styleId="afc">
    <w:name w:val="Block Text"/>
    <w:basedOn w:val="a1"/>
    <w:rsid w:val="007D4DED"/>
    <w:pPr>
      <w:ind w:left="-1134" w:right="-1333"/>
      <w:jc w:val="both"/>
    </w:pPr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2" w:uiPriority="0"/>
    <w:lsdException w:name="List Number 3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D4DED"/>
    <w:pPr>
      <w:keepNext/>
      <w:numPr>
        <w:numId w:val="24"/>
      </w:numPr>
      <w:tabs>
        <w:tab w:val="clear" w:pos="8087"/>
        <w:tab w:val="num" w:pos="4752"/>
      </w:tabs>
      <w:spacing w:before="240" w:after="60"/>
      <w:ind w:left="475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7D4DED"/>
    <w:pPr>
      <w:keepNext/>
      <w:numPr>
        <w:ilvl w:val="1"/>
        <w:numId w:val="24"/>
      </w:numPr>
      <w:tabs>
        <w:tab w:val="clear" w:pos="8231"/>
        <w:tab w:val="num" w:pos="4896"/>
      </w:tabs>
      <w:spacing w:before="240" w:after="60"/>
      <w:ind w:left="489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7D4D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D4D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7D4D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D4D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7D4DE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7D4D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D4DE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D4D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7D4D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D4D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D4D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7D4D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D4D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D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D4DED"/>
    <w:rPr>
      <w:rFonts w:ascii="Arial" w:eastAsia="Times New Roman" w:hAnsi="Arial" w:cs="Arial"/>
      <w:lang w:eastAsia="ru-RU"/>
    </w:rPr>
  </w:style>
  <w:style w:type="character" w:customStyle="1" w:styleId="11">
    <w:name w:val="Знак Знак11"/>
    <w:rsid w:val="007D4DE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header"/>
    <w:basedOn w:val="a1"/>
    <w:link w:val="a6"/>
    <w:rsid w:val="007D4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rsid w:val="007D4DED"/>
    <w:rPr>
      <w:sz w:val="24"/>
      <w:szCs w:val="24"/>
      <w:lang w:val="ru-RU" w:eastAsia="ru-RU" w:bidi="ar-SA"/>
    </w:rPr>
  </w:style>
  <w:style w:type="character" w:customStyle="1" w:styleId="s0">
    <w:name w:val="s0"/>
    <w:rsid w:val="007D4D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rsid w:val="007D4DED"/>
    <w:rPr>
      <w:color w:val="333399"/>
      <w:u w:val="single"/>
    </w:rPr>
  </w:style>
  <w:style w:type="paragraph" w:styleId="a8">
    <w:name w:val="Body Text"/>
    <w:basedOn w:val="a1"/>
    <w:link w:val="a9"/>
    <w:rsid w:val="007D4DED"/>
    <w:rPr>
      <w:b/>
      <w:bCs/>
    </w:rPr>
  </w:style>
  <w:style w:type="character" w:customStyle="1" w:styleId="a9">
    <w:name w:val="Основной текст Знак"/>
    <w:basedOn w:val="a2"/>
    <w:link w:val="a8"/>
    <w:rsid w:val="007D4D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нак Знак2"/>
    <w:rsid w:val="007D4DED"/>
    <w:rPr>
      <w:b/>
      <w:bCs/>
      <w:sz w:val="24"/>
      <w:szCs w:val="24"/>
      <w:lang w:val="ru-RU" w:eastAsia="ru-RU" w:bidi="ar-SA"/>
    </w:rPr>
  </w:style>
  <w:style w:type="paragraph" w:styleId="aa">
    <w:name w:val="footer"/>
    <w:basedOn w:val="a1"/>
    <w:link w:val="ab"/>
    <w:rsid w:val="007D4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7D4DED"/>
    <w:rPr>
      <w:sz w:val="24"/>
      <w:szCs w:val="24"/>
      <w:lang w:val="ru-RU" w:eastAsia="ru-RU" w:bidi="ar-SA"/>
    </w:rPr>
  </w:style>
  <w:style w:type="character" w:styleId="ac">
    <w:name w:val="page number"/>
    <w:basedOn w:val="a2"/>
    <w:rsid w:val="007D4DED"/>
  </w:style>
  <w:style w:type="paragraph" w:styleId="ad">
    <w:name w:val="Balloon Text"/>
    <w:basedOn w:val="a1"/>
    <w:link w:val="ae"/>
    <w:semiHidden/>
    <w:rsid w:val="007D4D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7D4D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 Знак Знак Знак Знак Знак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">
    <w:name w:val="Normal (Web)"/>
    <w:basedOn w:val="a1"/>
    <w:rsid w:val="007D4DED"/>
    <w:pPr>
      <w:spacing w:before="100" w:beforeAutospacing="1" w:after="100" w:afterAutospacing="1"/>
    </w:pPr>
  </w:style>
  <w:style w:type="paragraph" w:customStyle="1" w:styleId="14">
    <w:name w:val="Знак Знак1 Знак Знак Знак Знак Знак Знак Знак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2">
    <w:name w:val="Знак3"/>
    <w:basedOn w:val="a1"/>
    <w:autoRedefine/>
    <w:rsid w:val="007D4D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0">
    <w:name w:val="Title"/>
    <w:basedOn w:val="a1"/>
    <w:link w:val="af1"/>
    <w:qFormat/>
    <w:rsid w:val="007D4DED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2"/>
    <w:link w:val="af0"/>
    <w:rsid w:val="007D4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1"/>
    <w:link w:val="HTML0"/>
    <w:rsid w:val="007D4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2"/>
    <w:link w:val="HTML"/>
    <w:rsid w:val="007D4DED"/>
    <w:rPr>
      <w:rFonts w:ascii="Courier New" w:eastAsia="Courier New" w:hAnsi="Courier New" w:cs="Courier New"/>
      <w:color w:val="000000"/>
      <w:lang w:eastAsia="ru-RU"/>
    </w:rPr>
  </w:style>
  <w:style w:type="paragraph" w:styleId="af2">
    <w:name w:val="Document Map"/>
    <w:basedOn w:val="a1"/>
    <w:link w:val="af3"/>
    <w:semiHidden/>
    <w:rsid w:val="007D4D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2"/>
    <w:link w:val="af2"/>
    <w:semiHidden/>
    <w:rsid w:val="007D4D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татья"/>
    <w:basedOn w:val="a1"/>
    <w:rsid w:val="007D4DED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f4">
    <w:name w:val="List Paragraph"/>
    <w:basedOn w:val="a1"/>
    <w:qFormat/>
    <w:rsid w:val="007D4DE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1">
    <w:name w:val="s1"/>
    <w:basedOn w:val="a2"/>
    <w:rsid w:val="007D4DED"/>
  </w:style>
  <w:style w:type="character" w:customStyle="1" w:styleId="s3">
    <w:name w:val="s3"/>
    <w:rsid w:val="007D4DE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3">
    <w:name w:val="Body Text 3"/>
    <w:basedOn w:val="a1"/>
    <w:link w:val="34"/>
    <w:rsid w:val="007D4D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D4D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1"/>
    <w:link w:val="25"/>
    <w:rsid w:val="007D4DED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7D4DED"/>
    <w:pPr>
      <w:widowControl w:val="0"/>
      <w:numPr>
        <w:numId w:val="13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7D4DED"/>
    <w:pPr>
      <w:widowControl w:val="0"/>
      <w:numPr>
        <w:ilvl w:val="1"/>
        <w:numId w:val="13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CharChar">
    <w:name w:val="Char Char"/>
    <w:basedOn w:val="a1"/>
    <w:autoRedefine/>
    <w:rsid w:val="007D4DE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6">
    <w:name w:val="s16"/>
    <w:rsid w:val="007D4DED"/>
  </w:style>
  <w:style w:type="character" w:customStyle="1" w:styleId="FontStyle16">
    <w:name w:val="Font Style16"/>
    <w:rsid w:val="007D4D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7D4DED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7D4D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7D4DED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5">
    <w:name w:val="Emphasis"/>
    <w:qFormat/>
    <w:rsid w:val="007D4DED"/>
    <w:rPr>
      <w:i/>
      <w:iCs/>
    </w:rPr>
  </w:style>
  <w:style w:type="paragraph" w:styleId="35">
    <w:name w:val="List Number 3"/>
    <w:basedOn w:val="5"/>
    <w:rsid w:val="007D4DED"/>
    <w:pPr>
      <w:ind w:left="0" w:firstLine="709"/>
    </w:pPr>
  </w:style>
  <w:style w:type="paragraph" w:styleId="5">
    <w:name w:val="List Number 5"/>
    <w:aliases w:val="Нумерованный список 5)"/>
    <w:basedOn w:val="a1"/>
    <w:rsid w:val="007D4DED"/>
    <w:pPr>
      <w:widowControl w:val="0"/>
      <w:numPr>
        <w:numId w:val="20"/>
      </w:numPr>
      <w:tabs>
        <w:tab w:val="left" w:pos="1134"/>
      </w:tabs>
      <w:autoSpaceDE w:val="0"/>
      <w:autoSpaceDN w:val="0"/>
      <w:adjustRightInd w:val="0"/>
      <w:contextualSpacing/>
      <w:jc w:val="both"/>
    </w:pPr>
    <w:rPr>
      <w:rFonts w:ascii="Arial" w:eastAsia="Calibri" w:hAnsi="Arial"/>
    </w:rPr>
  </w:style>
  <w:style w:type="paragraph" w:styleId="2">
    <w:name w:val="List Number 2"/>
    <w:basedOn w:val="a1"/>
    <w:rsid w:val="007D4DED"/>
    <w:pPr>
      <w:numPr>
        <w:numId w:val="21"/>
      </w:numPr>
      <w:contextualSpacing/>
    </w:pPr>
  </w:style>
  <w:style w:type="paragraph" w:customStyle="1" w:styleId="15">
    <w:name w:val="Без интервала1"/>
    <w:rsid w:val="007D4DED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Subtitle"/>
    <w:basedOn w:val="a1"/>
    <w:next w:val="a8"/>
    <w:link w:val="af7"/>
    <w:qFormat/>
    <w:rsid w:val="007D4DED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7">
    <w:name w:val="Подзаголовок Знак"/>
    <w:basedOn w:val="a2"/>
    <w:link w:val="af6"/>
    <w:rsid w:val="007D4DE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26">
    <w:name w:val="Body Text Indent 2"/>
    <w:basedOn w:val="a1"/>
    <w:link w:val="27"/>
    <w:rsid w:val="007D4DE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2"/>
    <w:link w:val="26"/>
    <w:rsid w:val="007D4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rsid w:val="007D4DED"/>
    <w:pPr>
      <w:suppressAutoHyphens/>
      <w:spacing w:after="120"/>
      <w:ind w:left="283"/>
    </w:pPr>
    <w:rPr>
      <w:lang w:eastAsia="ar-SA"/>
    </w:rPr>
  </w:style>
  <w:style w:type="character" w:customStyle="1" w:styleId="af9">
    <w:name w:val="Основной текст с отступом Знак"/>
    <w:basedOn w:val="a2"/>
    <w:link w:val="af8"/>
    <w:rsid w:val="007D4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ignature"/>
    <w:basedOn w:val="a1"/>
    <w:link w:val="afb"/>
    <w:rsid w:val="007D4DED"/>
    <w:pPr>
      <w:suppressAutoHyphens/>
      <w:ind w:left="4252"/>
    </w:pPr>
    <w:rPr>
      <w:rFonts w:ascii="Calibri" w:hAnsi="Calibri" w:cs="Calibri"/>
      <w:sz w:val="22"/>
      <w:szCs w:val="22"/>
      <w:lang w:eastAsia="ar-SA"/>
    </w:rPr>
  </w:style>
  <w:style w:type="character" w:customStyle="1" w:styleId="afb">
    <w:name w:val="Подпись Знак"/>
    <w:basedOn w:val="a2"/>
    <w:link w:val="afa"/>
    <w:rsid w:val="007D4DED"/>
    <w:rPr>
      <w:rFonts w:ascii="Calibri" w:eastAsia="Times New Roman" w:hAnsi="Calibri" w:cs="Calibri"/>
      <w:lang w:eastAsia="ar-SA"/>
    </w:rPr>
  </w:style>
  <w:style w:type="character" w:customStyle="1" w:styleId="BodyTextChar">
    <w:name w:val="Body Text Char"/>
    <w:locked/>
    <w:rsid w:val="007D4DED"/>
    <w:rPr>
      <w:rFonts w:eastAsia="Calibri"/>
      <w:b/>
      <w:bCs/>
      <w:sz w:val="24"/>
      <w:szCs w:val="24"/>
      <w:lang w:val="ru-RU" w:eastAsia="ru-RU" w:bidi="ar-SA"/>
    </w:rPr>
  </w:style>
  <w:style w:type="paragraph" w:styleId="afc">
    <w:name w:val="Block Text"/>
    <w:basedOn w:val="a1"/>
    <w:rsid w:val="007D4DED"/>
    <w:pPr>
      <w:ind w:left="-1134" w:right="-1333"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 Kaliyakov [Болат Калияков]</dc:creator>
  <cp:lastModifiedBy>Bolat Kaliyakov [Болат Калияков]</cp:lastModifiedBy>
  <cp:revision>2</cp:revision>
  <dcterms:created xsi:type="dcterms:W3CDTF">2014-03-04T08:58:00Z</dcterms:created>
  <dcterms:modified xsi:type="dcterms:W3CDTF">2014-03-04T08:58:00Z</dcterms:modified>
</cp:coreProperties>
</file>